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963"/>
        <w:gridCol w:w="1080"/>
        <w:gridCol w:w="4230"/>
      </w:tblGrid>
      <w:tr w:rsidR="002C0022" w:rsidRPr="003C5439" w14:paraId="28AC4596" w14:textId="77777777" w:rsidTr="00FF1E90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C9DA" w14:textId="77777777" w:rsidR="00EE0BE5" w:rsidRDefault="00EE0BE5" w:rsidP="003C5439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Associate Dean for Faculty Development</w:t>
            </w:r>
          </w:p>
          <w:p w14:paraId="066D7CD0" w14:textId="4FBD5911" w:rsidR="002C0022" w:rsidRPr="003C5439" w:rsidRDefault="002C0022" w:rsidP="003C5439">
            <w:pPr>
              <w:pStyle w:val="Header"/>
              <w:jc w:val="center"/>
              <w:rPr>
                <w:b/>
                <w:sz w:val="24"/>
              </w:rPr>
            </w:pPr>
            <w:r w:rsidRPr="003C5439">
              <w:rPr>
                <w:b/>
                <w:sz w:val="24"/>
              </w:rPr>
              <w:t xml:space="preserve">F. Arnold </w:t>
            </w:r>
            <w:proofErr w:type="spellStart"/>
            <w:r w:rsidRPr="003C5439">
              <w:rPr>
                <w:b/>
                <w:sz w:val="24"/>
              </w:rPr>
              <w:t>Daum</w:t>
            </w:r>
            <w:proofErr w:type="spellEnd"/>
            <w:r w:rsidRPr="003C5439">
              <w:rPr>
                <w:b/>
                <w:sz w:val="24"/>
              </w:rPr>
              <w:t xml:space="preserve"> </w:t>
            </w:r>
            <w:r w:rsidR="003E68D1">
              <w:rPr>
                <w:b/>
                <w:sz w:val="24"/>
              </w:rPr>
              <w:t>Chair</w:t>
            </w:r>
            <w:r w:rsidR="002B0E27">
              <w:rPr>
                <w:b/>
                <w:sz w:val="24"/>
              </w:rPr>
              <w:t xml:space="preserve"> </w:t>
            </w:r>
            <w:r w:rsidRPr="003C5439">
              <w:rPr>
                <w:b/>
                <w:sz w:val="24"/>
              </w:rPr>
              <w:t xml:space="preserve">in Corporate </w:t>
            </w:r>
            <w:r w:rsidR="003E68D1">
              <w:rPr>
                <w:b/>
                <w:sz w:val="24"/>
              </w:rPr>
              <w:t xml:space="preserve">Finance </w:t>
            </w:r>
            <w:r w:rsidR="009052A9">
              <w:rPr>
                <w:b/>
                <w:sz w:val="24"/>
              </w:rPr>
              <w:t>a</w:t>
            </w:r>
            <w:r w:rsidR="003E68D1">
              <w:rPr>
                <w:b/>
                <w:sz w:val="24"/>
              </w:rPr>
              <w:t xml:space="preserve">nd </w:t>
            </w:r>
            <w:r w:rsidRPr="003C5439">
              <w:rPr>
                <w:b/>
                <w:sz w:val="24"/>
              </w:rPr>
              <w:t>Law</w:t>
            </w:r>
            <w:r w:rsidR="00B32C38">
              <w:rPr>
                <w:b/>
                <w:sz w:val="24"/>
              </w:rPr>
              <w:t>, and</w:t>
            </w:r>
            <w:r w:rsidR="00747A8D">
              <w:rPr>
                <w:b/>
                <w:sz w:val="24"/>
              </w:rPr>
              <w:t xml:space="preserve"> </w:t>
            </w:r>
            <w:r w:rsidR="0058157F">
              <w:rPr>
                <w:b/>
                <w:sz w:val="24"/>
              </w:rPr>
              <w:t>Professor of Law</w:t>
            </w:r>
          </w:p>
          <w:p w14:paraId="3159E1F9" w14:textId="77777777" w:rsidR="002C0022" w:rsidRPr="003C5439" w:rsidRDefault="002C0022" w:rsidP="003C5439">
            <w:pPr>
              <w:pStyle w:val="Header"/>
              <w:jc w:val="center"/>
              <w:rPr>
                <w:b/>
                <w:sz w:val="24"/>
              </w:rPr>
            </w:pPr>
            <w:r w:rsidRPr="003C5439">
              <w:rPr>
                <w:b/>
                <w:sz w:val="24"/>
              </w:rPr>
              <w:t>University of Iowa College of Law</w:t>
            </w:r>
          </w:p>
          <w:p w14:paraId="603EDFF4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6CF4" w14:textId="196D3239" w:rsidR="002C0022" w:rsidRPr="003C5439" w:rsidRDefault="00C002D2" w:rsidP="003C5439">
            <w:pPr>
              <w:tabs>
                <w:tab w:val="left" w:pos="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Fellow</w:t>
            </w:r>
            <w:r w:rsidR="007C7486">
              <w:rPr>
                <w:b/>
                <w:spacing w:val="-3"/>
                <w:sz w:val="24"/>
                <w:szCs w:val="24"/>
              </w:rPr>
              <w:t>,</w:t>
            </w:r>
            <w:r w:rsidR="00ED6C4F">
              <w:rPr>
                <w:b/>
                <w:spacing w:val="-3"/>
                <w:sz w:val="24"/>
                <w:szCs w:val="24"/>
              </w:rPr>
              <w:t xml:space="preserve"> </w:t>
            </w:r>
            <w:r w:rsidR="0020495E">
              <w:rPr>
                <w:b/>
                <w:spacing w:val="-3"/>
                <w:sz w:val="24"/>
                <w:szCs w:val="24"/>
              </w:rPr>
              <w:t xml:space="preserve">Program </w:t>
            </w:r>
            <w:r w:rsidR="00ED6C4F">
              <w:rPr>
                <w:b/>
                <w:spacing w:val="-3"/>
                <w:sz w:val="24"/>
                <w:szCs w:val="24"/>
              </w:rPr>
              <w:t>Affiliated Scholar</w:t>
            </w:r>
            <w:r w:rsidR="00835375">
              <w:rPr>
                <w:b/>
                <w:spacing w:val="-3"/>
                <w:sz w:val="24"/>
                <w:szCs w:val="24"/>
              </w:rPr>
              <w:t>, Co-Director of Program on Organizations, Business &amp; Markets</w:t>
            </w:r>
          </w:p>
          <w:p w14:paraId="2EBABA43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 w:rsidRPr="003C5439">
              <w:rPr>
                <w:b/>
                <w:spacing w:val="-3"/>
                <w:sz w:val="24"/>
                <w:szCs w:val="24"/>
              </w:rPr>
              <w:t>Classical Liberal Institute</w:t>
            </w:r>
          </w:p>
          <w:p w14:paraId="314E2DB6" w14:textId="77777777" w:rsidR="002C0022" w:rsidRDefault="002C0022" w:rsidP="003C5439">
            <w:pPr>
              <w:tabs>
                <w:tab w:val="left" w:pos="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 w:rsidRPr="003C5439">
              <w:rPr>
                <w:b/>
                <w:spacing w:val="-3"/>
                <w:sz w:val="24"/>
                <w:szCs w:val="24"/>
              </w:rPr>
              <w:t>New York University Law</w:t>
            </w:r>
            <w:r w:rsidR="009528D8">
              <w:rPr>
                <w:b/>
                <w:spacing w:val="-3"/>
                <w:sz w:val="24"/>
                <w:szCs w:val="24"/>
              </w:rPr>
              <w:t xml:space="preserve"> School</w:t>
            </w:r>
          </w:p>
          <w:p w14:paraId="4C886C37" w14:textId="1E25F5AA" w:rsidR="000B3053" w:rsidRPr="003C5439" w:rsidRDefault="000B3053" w:rsidP="003C5439">
            <w:pPr>
              <w:tabs>
                <w:tab w:val="left" w:pos="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</w:tr>
      <w:tr w:rsidR="002C0022" w:rsidRPr="003C5439" w14:paraId="7380F00A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4988" w14:textId="77777777" w:rsidR="002C0022" w:rsidRPr="003C5439" w:rsidRDefault="002C0022" w:rsidP="003C5439">
            <w:pPr>
              <w:tabs>
                <w:tab w:val="left" w:pos="0"/>
                <w:tab w:val="left" w:pos="109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 xml:space="preserve">Address: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CF88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492 Boyd Law Building</w:t>
            </w:r>
          </w:p>
          <w:p w14:paraId="3E796840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University of Iowa</w:t>
            </w:r>
          </w:p>
          <w:p w14:paraId="52A142E7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Iowa City, IA 52242</w:t>
            </w:r>
          </w:p>
          <w:p w14:paraId="0F908817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8A9C" w14:textId="77777777" w:rsidR="002C0022" w:rsidRPr="003C5439" w:rsidRDefault="002C0022" w:rsidP="003C5439">
            <w:pPr>
              <w:tabs>
                <w:tab w:val="right" w:pos="3380"/>
              </w:tabs>
              <w:rPr>
                <w:sz w:val="22"/>
                <w:szCs w:val="24"/>
              </w:rPr>
            </w:pPr>
            <w:r w:rsidRPr="003C5439">
              <w:rPr>
                <w:sz w:val="22"/>
                <w:szCs w:val="24"/>
              </w:rPr>
              <w:t>Address:</w:t>
            </w:r>
            <w:r w:rsidRPr="003C5439">
              <w:rPr>
                <w:sz w:val="22"/>
                <w:szCs w:val="24"/>
              </w:rPr>
              <w:tab/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5B9D" w14:textId="4E22B679" w:rsidR="008E2A47" w:rsidRPr="008E2A47" w:rsidRDefault="00FC5395" w:rsidP="008E2A4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40 Washington Square Sou</w:t>
            </w:r>
            <w:r w:rsidR="004B2507">
              <w:rPr>
                <w:noProof/>
                <w:sz w:val="22"/>
              </w:rPr>
              <w:t>th</w:t>
            </w:r>
          </w:p>
          <w:p w14:paraId="2E9A60D1" w14:textId="77777777" w:rsidR="002C0022" w:rsidRPr="008E2A47" w:rsidRDefault="008E2A47" w:rsidP="008E2A47">
            <w:pPr>
              <w:rPr>
                <w:noProof/>
                <w:sz w:val="22"/>
              </w:rPr>
            </w:pPr>
            <w:r w:rsidRPr="008E2A47">
              <w:rPr>
                <w:noProof/>
                <w:sz w:val="22"/>
              </w:rPr>
              <w:t>New York, NY 10012</w:t>
            </w:r>
          </w:p>
        </w:tc>
      </w:tr>
      <w:tr w:rsidR="002C0022" w:rsidRPr="003C5439" w14:paraId="2FE31613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9FBA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>Phone: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7239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(319) 335-9001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3AB69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Phone: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7F2E" w14:textId="77777777" w:rsidR="002C0022" w:rsidRPr="003C5439" w:rsidRDefault="00A21051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A21051">
              <w:rPr>
                <w:spacing w:val="-3"/>
                <w:sz w:val="22"/>
                <w:szCs w:val="24"/>
              </w:rPr>
              <w:t>(</w:t>
            </w:r>
            <w:r>
              <w:rPr>
                <w:spacing w:val="-3"/>
                <w:sz w:val="22"/>
                <w:szCs w:val="24"/>
              </w:rPr>
              <w:t>319) 335-9001</w:t>
            </w:r>
          </w:p>
        </w:tc>
      </w:tr>
      <w:tr w:rsidR="002C0022" w:rsidRPr="003C5439" w14:paraId="2AE865D4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B53D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>Fax: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B2EF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(319) 335-9098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697F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Fax: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EB8D" w14:textId="77777777" w:rsidR="002C0022" w:rsidRPr="003C5439" w:rsidRDefault="00F640F8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(319) 335-9098</w:t>
            </w:r>
          </w:p>
        </w:tc>
      </w:tr>
      <w:tr w:rsidR="002C0022" w:rsidRPr="003C5439" w14:paraId="66321E20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352E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>Email: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0446" w14:textId="77777777" w:rsidR="002C0022" w:rsidRPr="003C5439" w:rsidRDefault="002E5174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hyperlink r:id="rId7" w:history="1">
              <w:r w:rsidR="008A5465" w:rsidRPr="00CC7AA1">
                <w:rPr>
                  <w:rStyle w:val="Hyperlink"/>
                  <w:spacing w:val="-3"/>
                  <w:sz w:val="22"/>
                  <w:szCs w:val="24"/>
                </w:rPr>
                <w:t>robert-t-miller@uiowa.edu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ADBF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Email: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5AB0" w14:textId="7852A428" w:rsidR="002C0022" w:rsidRPr="003C5439" w:rsidRDefault="002E5174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hyperlink r:id="rId8" w:history="1">
              <w:r w:rsidR="00C45019" w:rsidRPr="00CC7AA1">
                <w:rPr>
                  <w:rStyle w:val="Hyperlink"/>
                  <w:spacing w:val="-3"/>
                  <w:sz w:val="22"/>
                  <w:szCs w:val="24"/>
                </w:rPr>
                <w:t>robert-t-miller@uiowa.edu</w:t>
              </w:r>
            </w:hyperlink>
          </w:p>
        </w:tc>
      </w:tr>
      <w:tr w:rsidR="002C0022" w:rsidRPr="003C5439" w14:paraId="7E0BD8BB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AC22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>Web: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6D84" w14:textId="77777777" w:rsidR="00D372A9" w:rsidRPr="003C5439" w:rsidRDefault="002E5174" w:rsidP="00D372A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hyperlink r:id="rId9" w:history="1">
              <w:r w:rsidR="00D372A9" w:rsidRPr="00D265A4">
                <w:rPr>
                  <w:rStyle w:val="Hyperlink"/>
                  <w:spacing w:val="-3"/>
                  <w:sz w:val="22"/>
                  <w:szCs w:val="24"/>
                </w:rPr>
                <w:t>http://law.uiowa.edu/robert-t-miller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40A4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Web: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8555" w14:textId="77777777" w:rsidR="00F640F8" w:rsidRPr="003C5439" w:rsidRDefault="002E5174" w:rsidP="00F640F8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hyperlink r:id="rId10" w:history="1">
              <w:r w:rsidR="00F640F8" w:rsidRPr="00D265A4">
                <w:rPr>
                  <w:rStyle w:val="Hyperlink"/>
                  <w:spacing w:val="-3"/>
                  <w:sz w:val="22"/>
                  <w:szCs w:val="24"/>
                </w:rPr>
                <w:t>http://www.classicalliberalinstitute.org/</w:t>
              </w:r>
            </w:hyperlink>
          </w:p>
        </w:tc>
      </w:tr>
      <w:tr w:rsidR="002C0022" w:rsidRPr="003C5439" w14:paraId="227F9962" w14:textId="77777777" w:rsidTr="006755A1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6962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</w:p>
          <w:p w14:paraId="2B4C753F" w14:textId="2B01F4E9" w:rsidR="002C0022" w:rsidRDefault="002C0022" w:rsidP="003C5439">
            <w:pPr>
              <w:tabs>
                <w:tab w:val="left" w:pos="0"/>
              </w:tabs>
              <w:suppressAutoHyphens/>
              <w:jc w:val="center"/>
              <w:rPr>
                <w:rStyle w:val="Hyperlink"/>
                <w:sz w:val="24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 xml:space="preserve">SSRN: </w:t>
            </w:r>
            <w:hyperlink r:id="rId11" w:history="1">
              <w:r w:rsidRPr="003C5439">
                <w:rPr>
                  <w:rStyle w:val="Hyperlink"/>
                  <w:sz w:val="24"/>
                  <w:szCs w:val="24"/>
                </w:rPr>
                <w:t>http://ssrn.com/author=518229</w:t>
              </w:r>
            </w:hyperlink>
          </w:p>
          <w:p w14:paraId="6A859A5C" w14:textId="45197A24" w:rsidR="00314A44" w:rsidRPr="00314A44" w:rsidRDefault="00314A44" w:rsidP="00B83E55">
            <w:pPr>
              <w:tabs>
                <w:tab w:val="left" w:pos="0"/>
              </w:tabs>
              <w:suppressAutoHyphens/>
              <w:jc w:val="center"/>
              <w:rPr>
                <w:spacing w:val="-3"/>
                <w:sz w:val="22"/>
                <w:szCs w:val="24"/>
              </w:rPr>
            </w:pPr>
          </w:p>
        </w:tc>
      </w:tr>
    </w:tbl>
    <w:p w14:paraId="142C15E7" w14:textId="77777777" w:rsidR="00F74388" w:rsidRPr="00D67B36" w:rsidRDefault="00F74388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7A50F576" w14:textId="77777777" w:rsidR="00CF59AA" w:rsidRPr="00CF59AA" w:rsidRDefault="00CF59AA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CF59AA">
        <w:rPr>
          <w:b/>
          <w:spacing w:val="-3"/>
          <w:sz w:val="24"/>
          <w:szCs w:val="24"/>
          <w:u w:val="single"/>
        </w:rPr>
        <w:t>Courses Taught</w:t>
      </w:r>
      <w:r>
        <w:rPr>
          <w:b/>
          <w:spacing w:val="-3"/>
          <w:sz w:val="24"/>
          <w:szCs w:val="24"/>
        </w:rPr>
        <w:t>:</w:t>
      </w:r>
    </w:p>
    <w:p w14:paraId="0EE5B910" w14:textId="77777777" w:rsidR="00CF59AA" w:rsidRDefault="00CF59AA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710"/>
        <w:gridCol w:w="3420"/>
      </w:tblGrid>
      <w:tr w:rsidR="00BD7B10" w:rsidRPr="00E7698A" w14:paraId="0DA18FE1" w14:textId="77777777" w:rsidTr="00E7698A">
        <w:tc>
          <w:tcPr>
            <w:tcW w:w="3168" w:type="dxa"/>
            <w:shd w:val="clear" w:color="auto" w:fill="auto"/>
          </w:tcPr>
          <w:p w14:paraId="1DF964C5" w14:textId="77777777" w:rsidR="00BD7B10" w:rsidRPr="00E7698A" w:rsidRDefault="00BD7B10" w:rsidP="00E7698A">
            <w:pPr>
              <w:tabs>
                <w:tab w:val="left" w:pos="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Business Associations</w:t>
            </w:r>
          </w:p>
        </w:tc>
        <w:tc>
          <w:tcPr>
            <w:tcW w:w="1710" w:type="dxa"/>
            <w:shd w:val="clear" w:color="auto" w:fill="auto"/>
          </w:tcPr>
          <w:p w14:paraId="039B97C3" w14:textId="77777777" w:rsidR="00BD7B10" w:rsidRPr="00E7698A" w:rsidRDefault="00BD7B10" w:rsidP="00E7698A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Antitrust</w:t>
            </w:r>
          </w:p>
        </w:tc>
        <w:tc>
          <w:tcPr>
            <w:tcW w:w="3420" w:type="dxa"/>
            <w:shd w:val="clear" w:color="auto" w:fill="auto"/>
          </w:tcPr>
          <w:p w14:paraId="0319BE2E" w14:textId="77777777" w:rsidR="00BD7B10" w:rsidRPr="00E7698A" w:rsidRDefault="007A3C16" w:rsidP="00E7698A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Securities Regulation</w:t>
            </w:r>
          </w:p>
        </w:tc>
      </w:tr>
      <w:tr w:rsidR="007A3C16" w:rsidRPr="00E7698A" w14:paraId="725C10D7" w14:textId="77777777" w:rsidTr="00E7698A">
        <w:tc>
          <w:tcPr>
            <w:tcW w:w="3168" w:type="dxa"/>
            <w:shd w:val="clear" w:color="auto" w:fill="auto"/>
          </w:tcPr>
          <w:p w14:paraId="0A1961D1" w14:textId="77777777" w:rsidR="007A3C16" w:rsidRPr="00E7698A" w:rsidRDefault="007A3C16" w:rsidP="007A3C16">
            <w:pPr>
              <w:tabs>
                <w:tab w:val="left" w:pos="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Mergers &amp; Acquisitions</w:t>
            </w:r>
          </w:p>
        </w:tc>
        <w:tc>
          <w:tcPr>
            <w:tcW w:w="1710" w:type="dxa"/>
            <w:shd w:val="clear" w:color="auto" w:fill="auto"/>
          </w:tcPr>
          <w:p w14:paraId="0ACA4674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Contracts</w:t>
            </w:r>
          </w:p>
        </w:tc>
        <w:tc>
          <w:tcPr>
            <w:tcW w:w="3420" w:type="dxa"/>
            <w:shd w:val="clear" w:color="auto" w:fill="auto"/>
          </w:tcPr>
          <w:p w14:paraId="0CFD741C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Legal Capstone Course</w:t>
            </w:r>
          </w:p>
        </w:tc>
      </w:tr>
      <w:tr w:rsidR="007A3C16" w:rsidRPr="00E7698A" w14:paraId="75F7906C" w14:textId="77777777" w:rsidTr="00E7698A">
        <w:tc>
          <w:tcPr>
            <w:tcW w:w="3168" w:type="dxa"/>
            <w:shd w:val="clear" w:color="auto" w:fill="auto"/>
          </w:tcPr>
          <w:p w14:paraId="50FEEA90" w14:textId="77777777" w:rsidR="007A3C16" w:rsidRPr="00E7698A" w:rsidRDefault="007A3C16" w:rsidP="007A3C16">
            <w:pPr>
              <w:tabs>
                <w:tab w:val="left" w:pos="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Law &amp; Economics</w:t>
            </w:r>
          </w:p>
        </w:tc>
        <w:tc>
          <w:tcPr>
            <w:tcW w:w="1710" w:type="dxa"/>
            <w:shd w:val="clear" w:color="auto" w:fill="auto"/>
          </w:tcPr>
          <w:p w14:paraId="5E7963DD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Deals</w:t>
            </w:r>
          </w:p>
        </w:tc>
        <w:tc>
          <w:tcPr>
            <w:tcW w:w="3420" w:type="dxa"/>
            <w:shd w:val="clear" w:color="auto" w:fill="auto"/>
          </w:tcPr>
          <w:p w14:paraId="71F8EF0C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7A3C16" w:rsidRPr="00E7698A" w14:paraId="01594CD2" w14:textId="77777777" w:rsidTr="00E7698A">
        <w:tc>
          <w:tcPr>
            <w:tcW w:w="3168" w:type="dxa"/>
            <w:shd w:val="clear" w:color="auto" w:fill="auto"/>
          </w:tcPr>
          <w:p w14:paraId="356C832F" w14:textId="77777777" w:rsidR="007A3C16" w:rsidRPr="00E7698A" w:rsidRDefault="007A3C16" w:rsidP="007A3C16">
            <w:pPr>
              <w:tabs>
                <w:tab w:val="left" w:pos="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Corporate Finance</w:t>
            </w:r>
          </w:p>
        </w:tc>
        <w:tc>
          <w:tcPr>
            <w:tcW w:w="1710" w:type="dxa"/>
            <w:shd w:val="clear" w:color="auto" w:fill="auto"/>
          </w:tcPr>
          <w:p w14:paraId="1EF176F8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Capitalism</w:t>
            </w:r>
          </w:p>
        </w:tc>
        <w:tc>
          <w:tcPr>
            <w:tcW w:w="3420" w:type="dxa"/>
            <w:shd w:val="clear" w:color="auto" w:fill="auto"/>
          </w:tcPr>
          <w:p w14:paraId="306DDA37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14:paraId="59E4C9C9" w14:textId="77777777" w:rsidR="00BD7B10" w:rsidRDefault="00BD7B10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391E1863" w14:textId="77777777" w:rsidR="003553FE" w:rsidRPr="00D67B36" w:rsidRDefault="003553FE" w:rsidP="00BD7B10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  <w:u w:val="single"/>
        </w:rPr>
        <w:t>A</w:t>
      </w:r>
      <w:r w:rsidR="00D67B36" w:rsidRPr="00D67B36">
        <w:rPr>
          <w:b/>
          <w:spacing w:val="-3"/>
          <w:sz w:val="24"/>
          <w:szCs w:val="24"/>
          <w:u w:val="single"/>
        </w:rPr>
        <w:t>cademic and Professional Experience</w:t>
      </w:r>
      <w:r w:rsidRPr="00D67B36">
        <w:rPr>
          <w:b/>
          <w:spacing w:val="-3"/>
          <w:sz w:val="24"/>
          <w:szCs w:val="24"/>
        </w:rPr>
        <w:t>:</w:t>
      </w:r>
    </w:p>
    <w:p w14:paraId="529A5047" w14:textId="77777777" w:rsidR="003553FE" w:rsidRPr="00D67B36" w:rsidRDefault="003553FE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222AF5F9" w14:textId="271A3178" w:rsidR="00682219" w:rsidRDefault="00682219" w:rsidP="00490A6B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Associate Dean for Faculty Development, University of Iowa College of Law (2022 to present).</w:t>
      </w:r>
    </w:p>
    <w:p w14:paraId="41FB2D5F" w14:textId="77777777" w:rsidR="00682219" w:rsidRDefault="00682219" w:rsidP="00490A6B">
      <w:pPr>
        <w:pStyle w:val="BodyTextIndent2"/>
        <w:rPr>
          <w:b w:val="0"/>
          <w:sz w:val="24"/>
          <w:szCs w:val="24"/>
        </w:rPr>
      </w:pPr>
    </w:p>
    <w:p w14:paraId="0506841F" w14:textId="652B1CC2" w:rsidR="005301A1" w:rsidRDefault="00D55927" w:rsidP="00490A6B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F. Arnold </w:t>
      </w:r>
      <w:proofErr w:type="spellStart"/>
      <w:r>
        <w:rPr>
          <w:b w:val="0"/>
          <w:sz w:val="24"/>
          <w:szCs w:val="24"/>
        </w:rPr>
        <w:t>Daum</w:t>
      </w:r>
      <w:proofErr w:type="spellEnd"/>
      <w:r w:rsidR="005301A1">
        <w:rPr>
          <w:b w:val="0"/>
          <w:sz w:val="24"/>
          <w:szCs w:val="24"/>
        </w:rPr>
        <w:t xml:space="preserve"> </w:t>
      </w:r>
      <w:r w:rsidR="006A7FF3">
        <w:rPr>
          <w:b w:val="0"/>
          <w:sz w:val="24"/>
          <w:szCs w:val="24"/>
        </w:rPr>
        <w:t>Chair in Corporate Finance and Law</w:t>
      </w:r>
      <w:r w:rsidR="00931B0C">
        <w:rPr>
          <w:b w:val="0"/>
          <w:sz w:val="24"/>
          <w:szCs w:val="24"/>
        </w:rPr>
        <w:t xml:space="preserve"> (</w:t>
      </w:r>
      <w:r w:rsidR="006A7FF3">
        <w:rPr>
          <w:b w:val="0"/>
          <w:sz w:val="24"/>
          <w:szCs w:val="24"/>
        </w:rPr>
        <w:t>2021 to present</w:t>
      </w:r>
      <w:r w:rsidR="00931B0C">
        <w:rPr>
          <w:b w:val="0"/>
          <w:sz w:val="24"/>
          <w:szCs w:val="24"/>
        </w:rPr>
        <w:t>)</w:t>
      </w:r>
      <w:r w:rsidR="006A7FF3">
        <w:rPr>
          <w:b w:val="0"/>
          <w:sz w:val="24"/>
          <w:szCs w:val="24"/>
        </w:rPr>
        <w:t>, and Professor of Law</w:t>
      </w:r>
      <w:r w:rsidR="00931B0C">
        <w:rPr>
          <w:b w:val="0"/>
          <w:sz w:val="24"/>
          <w:szCs w:val="24"/>
        </w:rPr>
        <w:t xml:space="preserve"> (</w:t>
      </w:r>
      <w:r w:rsidR="006A7FF3">
        <w:rPr>
          <w:b w:val="0"/>
          <w:sz w:val="24"/>
          <w:szCs w:val="24"/>
        </w:rPr>
        <w:t>2012 to present</w:t>
      </w:r>
      <w:r w:rsidR="008471E9">
        <w:rPr>
          <w:b w:val="0"/>
          <w:sz w:val="24"/>
          <w:szCs w:val="24"/>
        </w:rPr>
        <w:t>)</w:t>
      </w:r>
      <w:r w:rsidR="006A7FF3">
        <w:rPr>
          <w:b w:val="0"/>
          <w:sz w:val="24"/>
          <w:szCs w:val="24"/>
        </w:rPr>
        <w:t>,</w:t>
      </w:r>
      <w:r w:rsidR="005301A1">
        <w:rPr>
          <w:b w:val="0"/>
          <w:sz w:val="24"/>
          <w:szCs w:val="24"/>
        </w:rPr>
        <w:t xml:space="preserve"> University o</w:t>
      </w:r>
      <w:r w:rsidR="00B629BF">
        <w:rPr>
          <w:b w:val="0"/>
          <w:sz w:val="24"/>
          <w:szCs w:val="24"/>
        </w:rPr>
        <w:t>f Iowa College of Law.</w:t>
      </w:r>
    </w:p>
    <w:p w14:paraId="660741F2" w14:textId="77777777" w:rsidR="00B629BF" w:rsidRDefault="00B629BF" w:rsidP="00CF59AA">
      <w:pPr>
        <w:pStyle w:val="BodyTextIndent2"/>
        <w:ind w:left="0" w:firstLine="0"/>
        <w:rPr>
          <w:b w:val="0"/>
          <w:sz w:val="24"/>
          <w:szCs w:val="24"/>
        </w:rPr>
      </w:pPr>
    </w:p>
    <w:p w14:paraId="3F79D2F5" w14:textId="77777777" w:rsidR="00B629BF" w:rsidRPr="00D67B36" w:rsidRDefault="00B629BF" w:rsidP="001A4FC3">
      <w:pPr>
        <w:pStyle w:val="BodyTextIndent2"/>
        <w:keepNext/>
        <w:spacing w:after="200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  <w:u w:val="single"/>
        </w:rPr>
        <w:t>Committees and Service to the Law School</w:t>
      </w:r>
      <w:r w:rsidRPr="00D67B36">
        <w:rPr>
          <w:b w:val="0"/>
          <w:sz w:val="24"/>
          <w:szCs w:val="24"/>
        </w:rPr>
        <w:t>:</w:t>
      </w:r>
    </w:p>
    <w:p w14:paraId="25EEE939" w14:textId="3D748243" w:rsidR="00320557" w:rsidRDefault="00320557" w:rsidP="00696F00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Co-Chair, </w:t>
      </w:r>
      <w:r w:rsidR="0079794F">
        <w:rPr>
          <w:b w:val="0"/>
          <w:sz w:val="24"/>
          <w:szCs w:val="24"/>
        </w:rPr>
        <w:t xml:space="preserve">Committee on the College of Law’s </w:t>
      </w:r>
      <w:r w:rsidR="003E76A1">
        <w:rPr>
          <w:b w:val="0"/>
          <w:sz w:val="24"/>
          <w:szCs w:val="24"/>
        </w:rPr>
        <w:t>Status and Reputation (2021-present)</w:t>
      </w:r>
    </w:p>
    <w:p w14:paraId="3F9EC603" w14:textId="0B3907DA" w:rsidR="008F1BB3" w:rsidRDefault="008F1BB3" w:rsidP="00696F00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Promotion and Tenure Committee (2012-2015</w:t>
      </w:r>
      <w:r w:rsidR="00214C2D">
        <w:rPr>
          <w:b w:val="0"/>
          <w:sz w:val="24"/>
          <w:szCs w:val="24"/>
        </w:rPr>
        <w:t>,</w:t>
      </w:r>
      <w:r w:rsidR="000F3EAC">
        <w:rPr>
          <w:b w:val="0"/>
          <w:sz w:val="24"/>
          <w:szCs w:val="24"/>
        </w:rPr>
        <w:t xml:space="preserve"> 2017-</w:t>
      </w:r>
      <w:r w:rsidR="00B90E2F">
        <w:rPr>
          <w:b w:val="0"/>
          <w:sz w:val="24"/>
          <w:szCs w:val="24"/>
        </w:rPr>
        <w:t>2021</w:t>
      </w:r>
      <w:r w:rsidR="00036225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  <w:r w:rsidR="00696F00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o-</w:t>
      </w:r>
      <w:r w:rsidR="00696F00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hair 2016-2017</w:t>
      </w:r>
      <w:r w:rsidR="00214C2D">
        <w:rPr>
          <w:b w:val="0"/>
          <w:sz w:val="24"/>
          <w:szCs w:val="24"/>
        </w:rPr>
        <w:t xml:space="preserve">; member, </w:t>
      </w:r>
      <w:r w:rsidR="00696F00">
        <w:rPr>
          <w:b w:val="0"/>
          <w:sz w:val="24"/>
          <w:szCs w:val="24"/>
        </w:rPr>
        <w:t>2018-</w:t>
      </w:r>
      <w:r w:rsidR="00AD5E46">
        <w:rPr>
          <w:b w:val="0"/>
          <w:sz w:val="24"/>
          <w:szCs w:val="24"/>
        </w:rPr>
        <w:t>present</w:t>
      </w:r>
      <w:r>
        <w:rPr>
          <w:b w:val="0"/>
          <w:sz w:val="24"/>
          <w:szCs w:val="24"/>
        </w:rPr>
        <w:t>)</w:t>
      </w:r>
    </w:p>
    <w:p w14:paraId="4FD0DADD" w14:textId="2FCD69BC" w:rsidR="00C20E7A" w:rsidRDefault="00C20E7A" w:rsidP="00AD5E46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Curriculum Committee (Spring 2017; member, 2016-</w:t>
      </w:r>
      <w:r w:rsidR="003A75FE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>)</w:t>
      </w:r>
    </w:p>
    <w:p w14:paraId="6B18198A" w14:textId="4BF9A8C5" w:rsidR="003F3117" w:rsidRDefault="003F3117" w:rsidP="00AD5E46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Chair, </w:t>
      </w:r>
      <w:r w:rsidR="00010F9C">
        <w:rPr>
          <w:b w:val="0"/>
          <w:sz w:val="24"/>
          <w:szCs w:val="24"/>
        </w:rPr>
        <w:t>LAWR (Legal Writing) Promotion and Reappointment Committee (2019-</w:t>
      </w:r>
      <w:r w:rsidR="0009031B">
        <w:rPr>
          <w:b w:val="0"/>
          <w:sz w:val="24"/>
          <w:szCs w:val="24"/>
        </w:rPr>
        <w:t>2020</w:t>
      </w:r>
      <w:r w:rsidR="00010F9C">
        <w:rPr>
          <w:b w:val="0"/>
          <w:sz w:val="24"/>
          <w:szCs w:val="24"/>
        </w:rPr>
        <w:t>)</w:t>
      </w:r>
    </w:p>
    <w:p w14:paraId="4B22147E" w14:textId="525C4371" w:rsidR="00010F9C" w:rsidRDefault="00010F9C" w:rsidP="00AD5E46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Instructional Faculty Promotion and Reappointment Committee (2019-present)</w:t>
      </w:r>
    </w:p>
    <w:p w14:paraId="1A692974" w14:textId="77777777" w:rsidR="00C20E7A" w:rsidRDefault="00C20E7A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Member, Enrollment Management Committee for Three-Year JD Applicants (2016-2017)</w:t>
      </w:r>
    </w:p>
    <w:p w14:paraId="4F680076" w14:textId="77777777" w:rsidR="002E1322" w:rsidRDefault="002E1322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Faculty Appointments Com</w:t>
      </w:r>
      <w:r w:rsidR="0020246F">
        <w:rPr>
          <w:b w:val="0"/>
          <w:sz w:val="24"/>
          <w:szCs w:val="24"/>
        </w:rPr>
        <w:t>mittee/Entry Level (2015-2016</w:t>
      </w:r>
      <w:r>
        <w:rPr>
          <w:b w:val="0"/>
          <w:sz w:val="24"/>
          <w:szCs w:val="24"/>
        </w:rPr>
        <w:t>)</w:t>
      </w:r>
    </w:p>
    <w:p w14:paraId="63E686FB" w14:textId="7975CBF5" w:rsidR="00CA5552" w:rsidRDefault="00CA5552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</w:t>
      </w:r>
      <w:r w:rsidR="008F1BB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Faculty Appo</w:t>
      </w:r>
      <w:r w:rsidR="002E1322">
        <w:rPr>
          <w:b w:val="0"/>
          <w:sz w:val="24"/>
          <w:szCs w:val="24"/>
        </w:rPr>
        <w:t>intments Committee (2014-2015</w:t>
      </w:r>
      <w:r w:rsidR="00321F99">
        <w:rPr>
          <w:b w:val="0"/>
          <w:sz w:val="24"/>
          <w:szCs w:val="24"/>
        </w:rPr>
        <w:t>, 2020-2021</w:t>
      </w:r>
      <w:r>
        <w:rPr>
          <w:b w:val="0"/>
          <w:sz w:val="24"/>
          <w:szCs w:val="24"/>
        </w:rPr>
        <w:t>)</w:t>
      </w:r>
    </w:p>
    <w:p w14:paraId="1DD53C67" w14:textId="77777777" w:rsidR="00CA5552" w:rsidRDefault="00CA5552" w:rsidP="00CA5552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Search Committee for Assistant Dean for Ca</w:t>
      </w:r>
      <w:r w:rsidR="008E2A47">
        <w:rPr>
          <w:b w:val="0"/>
          <w:sz w:val="24"/>
          <w:szCs w:val="24"/>
        </w:rPr>
        <w:t>reer Development (2014-2015</w:t>
      </w:r>
      <w:r>
        <w:rPr>
          <w:b w:val="0"/>
          <w:sz w:val="24"/>
          <w:szCs w:val="24"/>
        </w:rPr>
        <w:t>)</w:t>
      </w:r>
    </w:p>
    <w:p w14:paraId="187B0081" w14:textId="77777777" w:rsidR="003B0FF1" w:rsidRDefault="002B6F36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Dean’s Adviser for Large Firm Placement</w:t>
      </w:r>
      <w:r w:rsidR="003B0FF1">
        <w:rPr>
          <w:b w:val="0"/>
          <w:sz w:val="24"/>
          <w:szCs w:val="24"/>
        </w:rPr>
        <w:t xml:space="preserve"> (2013-present)</w:t>
      </w:r>
    </w:p>
    <w:p w14:paraId="41CF1A79" w14:textId="77777777" w:rsidR="00CF59AA" w:rsidRDefault="00CF59AA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Member of Committee on </w:t>
      </w:r>
      <w:r w:rsidR="00566D09">
        <w:rPr>
          <w:b w:val="0"/>
          <w:sz w:val="24"/>
          <w:szCs w:val="24"/>
        </w:rPr>
        <w:t xml:space="preserve">the </w:t>
      </w:r>
      <w:proofErr w:type="gramStart"/>
      <w:r>
        <w:rPr>
          <w:b w:val="0"/>
          <w:sz w:val="24"/>
          <w:szCs w:val="24"/>
        </w:rPr>
        <w:t>Masters in Law</w:t>
      </w:r>
      <w:proofErr w:type="gramEnd"/>
      <w:r>
        <w:rPr>
          <w:b w:val="0"/>
          <w:sz w:val="24"/>
          <w:szCs w:val="24"/>
        </w:rPr>
        <w:t xml:space="preserve"> Program (2013-present)</w:t>
      </w:r>
    </w:p>
    <w:p w14:paraId="413763FB" w14:textId="388E48DA" w:rsidR="00954278" w:rsidRDefault="00954278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 of Honors and Awards Committee (2014-</w:t>
      </w:r>
      <w:r w:rsidR="00774860">
        <w:rPr>
          <w:b w:val="0"/>
          <w:sz w:val="24"/>
          <w:szCs w:val="24"/>
        </w:rPr>
        <w:t>201</w:t>
      </w:r>
      <w:r w:rsidR="00D208CD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)</w:t>
      </w:r>
    </w:p>
    <w:p w14:paraId="05036DBA" w14:textId="77777777" w:rsidR="00B629BF" w:rsidRDefault="003B0FF1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S</w:t>
      </w:r>
      <w:r w:rsidR="00B629BF">
        <w:rPr>
          <w:b w:val="0"/>
          <w:sz w:val="24"/>
          <w:szCs w:val="24"/>
        </w:rPr>
        <w:t>peakers and Professional Development Committee</w:t>
      </w:r>
      <w:r w:rsidR="002C0022">
        <w:rPr>
          <w:b w:val="0"/>
          <w:sz w:val="24"/>
          <w:szCs w:val="24"/>
        </w:rPr>
        <w:t xml:space="preserve"> (2013-2014; member, 2012-2014</w:t>
      </w:r>
      <w:r>
        <w:rPr>
          <w:b w:val="0"/>
          <w:sz w:val="24"/>
          <w:szCs w:val="24"/>
        </w:rPr>
        <w:t>)</w:t>
      </w:r>
    </w:p>
    <w:p w14:paraId="6F952E5E" w14:textId="3CB52311" w:rsidR="002C0022" w:rsidRDefault="008F5C9D" w:rsidP="00111888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Chair, </w:t>
      </w:r>
      <w:r w:rsidR="002C0022">
        <w:rPr>
          <w:b w:val="0"/>
          <w:sz w:val="24"/>
          <w:szCs w:val="24"/>
        </w:rPr>
        <w:t>Pre-Tenure Review Teaching Committee (</w:t>
      </w:r>
      <w:r>
        <w:rPr>
          <w:b w:val="0"/>
          <w:sz w:val="24"/>
          <w:szCs w:val="24"/>
        </w:rPr>
        <w:t>2020-present</w:t>
      </w:r>
      <w:r w:rsidR="00111888">
        <w:rPr>
          <w:b w:val="0"/>
          <w:sz w:val="24"/>
          <w:szCs w:val="24"/>
        </w:rPr>
        <w:t xml:space="preserve">; member, </w:t>
      </w:r>
      <w:r w:rsidR="002C0022">
        <w:rPr>
          <w:b w:val="0"/>
          <w:sz w:val="24"/>
          <w:szCs w:val="24"/>
        </w:rPr>
        <w:t>2012-2014</w:t>
      </w:r>
      <w:r w:rsidR="002E1322">
        <w:rPr>
          <w:b w:val="0"/>
          <w:sz w:val="24"/>
          <w:szCs w:val="24"/>
        </w:rPr>
        <w:t>, Spring 2016</w:t>
      </w:r>
      <w:r w:rsidR="00774860">
        <w:rPr>
          <w:b w:val="0"/>
          <w:sz w:val="24"/>
          <w:szCs w:val="24"/>
        </w:rPr>
        <w:t>, 2018-present</w:t>
      </w:r>
      <w:r w:rsidR="002C0022">
        <w:rPr>
          <w:b w:val="0"/>
          <w:sz w:val="24"/>
          <w:szCs w:val="24"/>
        </w:rPr>
        <w:t>)</w:t>
      </w:r>
    </w:p>
    <w:p w14:paraId="06F3D0FC" w14:textId="77777777" w:rsidR="00B629BF" w:rsidRPr="003B0FF1" w:rsidRDefault="00B629BF" w:rsidP="003B0FF1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Faculty Adviser for </w:t>
      </w:r>
      <w:r w:rsidRPr="00B629BF">
        <w:rPr>
          <w:b w:val="0"/>
          <w:i/>
          <w:sz w:val="24"/>
          <w:szCs w:val="24"/>
        </w:rPr>
        <w:t>Journal of Corporation Law</w:t>
      </w:r>
      <w:r w:rsidR="003B0FF1">
        <w:rPr>
          <w:b w:val="0"/>
          <w:i/>
          <w:sz w:val="24"/>
          <w:szCs w:val="24"/>
        </w:rPr>
        <w:t xml:space="preserve"> </w:t>
      </w:r>
      <w:r w:rsidR="003B0FF1">
        <w:rPr>
          <w:b w:val="0"/>
          <w:sz w:val="24"/>
          <w:szCs w:val="24"/>
        </w:rPr>
        <w:t>(2012-present)</w:t>
      </w:r>
    </w:p>
    <w:p w14:paraId="7AA4F66A" w14:textId="77777777" w:rsidR="00B629BF" w:rsidRDefault="00B629BF" w:rsidP="00490A6B">
      <w:pPr>
        <w:pStyle w:val="BodyTextIndent2"/>
        <w:rPr>
          <w:b w:val="0"/>
          <w:sz w:val="24"/>
          <w:szCs w:val="24"/>
        </w:rPr>
      </w:pPr>
    </w:p>
    <w:p w14:paraId="55099890" w14:textId="5C3A6424" w:rsidR="005A2FB4" w:rsidRDefault="007E7743" w:rsidP="005A2FB4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Co-Director of the Program on Organizations, Business and Markets</w:t>
      </w:r>
      <w:r w:rsidR="00DC143C">
        <w:rPr>
          <w:b w:val="0"/>
          <w:sz w:val="24"/>
          <w:szCs w:val="24"/>
        </w:rPr>
        <w:t xml:space="preserve"> (202</w:t>
      </w:r>
      <w:r w:rsidR="005A2FB4">
        <w:rPr>
          <w:b w:val="0"/>
          <w:sz w:val="24"/>
          <w:szCs w:val="24"/>
        </w:rPr>
        <w:t>1 to present)</w:t>
      </w:r>
      <w:r>
        <w:rPr>
          <w:b w:val="0"/>
          <w:sz w:val="24"/>
          <w:szCs w:val="24"/>
        </w:rPr>
        <w:t xml:space="preserve">, </w:t>
      </w:r>
      <w:r w:rsidR="00C002D2">
        <w:rPr>
          <w:b w:val="0"/>
          <w:sz w:val="24"/>
          <w:szCs w:val="24"/>
        </w:rPr>
        <w:t>Fellow</w:t>
      </w:r>
      <w:r w:rsidR="0020495E">
        <w:rPr>
          <w:b w:val="0"/>
          <w:sz w:val="24"/>
          <w:szCs w:val="24"/>
        </w:rPr>
        <w:t xml:space="preserve"> and Program Affiliated Scholar</w:t>
      </w:r>
      <w:r w:rsidR="002C0022">
        <w:rPr>
          <w:b w:val="0"/>
          <w:sz w:val="24"/>
          <w:szCs w:val="24"/>
        </w:rPr>
        <w:t>, Classical Liberal Institute, New York University School of Law</w:t>
      </w:r>
      <w:r w:rsidR="000A7412">
        <w:rPr>
          <w:b w:val="0"/>
          <w:sz w:val="24"/>
          <w:szCs w:val="24"/>
        </w:rPr>
        <w:t xml:space="preserve"> (</w:t>
      </w:r>
      <w:r w:rsidR="004928DE">
        <w:rPr>
          <w:b w:val="0"/>
          <w:sz w:val="24"/>
          <w:szCs w:val="24"/>
        </w:rPr>
        <w:t>2014 to present</w:t>
      </w:r>
      <w:r w:rsidR="000A7412">
        <w:rPr>
          <w:b w:val="0"/>
          <w:sz w:val="24"/>
          <w:szCs w:val="24"/>
        </w:rPr>
        <w:t>)</w:t>
      </w:r>
      <w:r w:rsidR="006E3506">
        <w:rPr>
          <w:b w:val="0"/>
          <w:sz w:val="24"/>
          <w:szCs w:val="24"/>
        </w:rPr>
        <w:t>.</w:t>
      </w:r>
    </w:p>
    <w:p w14:paraId="3C6650F0" w14:textId="3C3BDC88" w:rsidR="005A2FB4" w:rsidRDefault="005A2FB4" w:rsidP="005A2FB4">
      <w:pPr>
        <w:pStyle w:val="BodyTextIndent2"/>
        <w:rPr>
          <w:b w:val="0"/>
          <w:sz w:val="24"/>
          <w:szCs w:val="24"/>
        </w:rPr>
      </w:pPr>
    </w:p>
    <w:p w14:paraId="5F8822F9" w14:textId="00BC071E" w:rsidR="005A2FB4" w:rsidRDefault="005A2FB4" w:rsidP="005A2FB4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Research Fellow, </w:t>
      </w:r>
      <w:r w:rsidR="00CE5F62">
        <w:rPr>
          <w:b w:val="0"/>
          <w:sz w:val="24"/>
          <w:szCs w:val="24"/>
        </w:rPr>
        <w:t>Law &amp; Economics Center, Antonin Scalia Law School, George Mason University (2021 to present).</w:t>
      </w:r>
    </w:p>
    <w:p w14:paraId="6433E394" w14:textId="77777777" w:rsidR="0086067C" w:rsidRDefault="0086067C" w:rsidP="005A2FB4">
      <w:pPr>
        <w:pStyle w:val="BodyTextIndent2"/>
        <w:rPr>
          <w:b w:val="0"/>
          <w:sz w:val="24"/>
          <w:szCs w:val="24"/>
        </w:rPr>
      </w:pPr>
    </w:p>
    <w:p w14:paraId="0757B724" w14:textId="6F8957E0" w:rsidR="0086067C" w:rsidRDefault="0086067C" w:rsidP="005A2FB4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Affiliated Scholar, James Wilson Institute on Natural </w:t>
      </w:r>
      <w:proofErr w:type="gramStart"/>
      <w:r>
        <w:rPr>
          <w:b w:val="0"/>
          <w:sz w:val="24"/>
          <w:szCs w:val="24"/>
        </w:rPr>
        <w:t>Rights</w:t>
      </w:r>
      <w:proofErr w:type="gramEnd"/>
      <w:r>
        <w:rPr>
          <w:b w:val="0"/>
          <w:sz w:val="24"/>
          <w:szCs w:val="24"/>
        </w:rPr>
        <w:t xml:space="preserve"> and the American Founding (202</w:t>
      </w:r>
      <w:r w:rsidR="00931B0C">
        <w:rPr>
          <w:b w:val="0"/>
          <w:sz w:val="24"/>
          <w:szCs w:val="24"/>
        </w:rPr>
        <w:t>1 to present).</w:t>
      </w:r>
    </w:p>
    <w:p w14:paraId="5B10B1FD" w14:textId="77777777" w:rsidR="002C0022" w:rsidRDefault="002C0022" w:rsidP="00490A6B">
      <w:pPr>
        <w:pStyle w:val="BodyTextIndent2"/>
        <w:rPr>
          <w:b w:val="0"/>
          <w:sz w:val="24"/>
          <w:szCs w:val="24"/>
        </w:rPr>
      </w:pPr>
    </w:p>
    <w:p w14:paraId="2A890BBB" w14:textId="547843F5" w:rsidR="00CF59AA" w:rsidRDefault="00CF59AA" w:rsidP="00490A6B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Visiting Fellow, Institute for Free Enterprise and Entrepreneurship, </w:t>
      </w:r>
      <w:r w:rsidR="000A30E4">
        <w:rPr>
          <w:b w:val="0"/>
          <w:sz w:val="24"/>
          <w:szCs w:val="24"/>
        </w:rPr>
        <w:t xml:space="preserve">Spears School of Business, </w:t>
      </w:r>
      <w:r>
        <w:rPr>
          <w:b w:val="0"/>
          <w:sz w:val="24"/>
          <w:szCs w:val="24"/>
        </w:rPr>
        <w:t>Oklaho</w:t>
      </w:r>
      <w:r w:rsidR="000A30E4">
        <w:rPr>
          <w:b w:val="0"/>
          <w:sz w:val="24"/>
          <w:szCs w:val="24"/>
        </w:rPr>
        <w:t>ma State University</w:t>
      </w:r>
      <w:r w:rsidR="008471E9">
        <w:rPr>
          <w:b w:val="0"/>
          <w:sz w:val="24"/>
          <w:szCs w:val="24"/>
        </w:rPr>
        <w:t xml:space="preserve"> (</w:t>
      </w:r>
      <w:r w:rsidR="000A30E4">
        <w:rPr>
          <w:b w:val="0"/>
          <w:sz w:val="24"/>
          <w:szCs w:val="24"/>
        </w:rPr>
        <w:t>2014</w:t>
      </w:r>
      <w:r w:rsidR="008471E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14:paraId="6693D016" w14:textId="77777777" w:rsidR="00CF59AA" w:rsidRDefault="00CF59AA" w:rsidP="00490A6B">
      <w:pPr>
        <w:pStyle w:val="BodyTextIndent2"/>
        <w:rPr>
          <w:b w:val="0"/>
          <w:sz w:val="24"/>
          <w:szCs w:val="24"/>
        </w:rPr>
      </w:pPr>
    </w:p>
    <w:p w14:paraId="4FA2BCF3" w14:textId="1F1F223C" w:rsidR="007867BB" w:rsidRPr="00D67B36" w:rsidRDefault="007867BB" w:rsidP="00490A6B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Professor of Law, Villanova University School of Law, Villanova, Pennsylvania</w:t>
      </w:r>
      <w:r w:rsidR="008471E9">
        <w:rPr>
          <w:b w:val="0"/>
          <w:sz w:val="24"/>
          <w:szCs w:val="24"/>
        </w:rPr>
        <w:t xml:space="preserve"> (</w:t>
      </w:r>
      <w:r w:rsidR="00A312B5">
        <w:rPr>
          <w:b w:val="0"/>
          <w:sz w:val="24"/>
          <w:szCs w:val="24"/>
        </w:rPr>
        <w:t>2011</w:t>
      </w:r>
      <w:r w:rsidR="00EC0CF1">
        <w:rPr>
          <w:b w:val="0"/>
          <w:sz w:val="24"/>
          <w:szCs w:val="24"/>
        </w:rPr>
        <w:t>-</w:t>
      </w:r>
      <w:r w:rsidR="00954E24">
        <w:rPr>
          <w:b w:val="0"/>
          <w:sz w:val="24"/>
          <w:szCs w:val="24"/>
        </w:rPr>
        <w:t>2012</w:t>
      </w:r>
      <w:r w:rsidR="008471E9">
        <w:rPr>
          <w:b w:val="0"/>
          <w:sz w:val="24"/>
          <w:szCs w:val="24"/>
        </w:rPr>
        <w:t>)</w:t>
      </w:r>
      <w:r w:rsidR="00B629BF">
        <w:rPr>
          <w:b w:val="0"/>
          <w:sz w:val="24"/>
          <w:szCs w:val="24"/>
        </w:rPr>
        <w:t xml:space="preserve">, </w:t>
      </w:r>
      <w:r w:rsidR="00A312B5">
        <w:rPr>
          <w:b w:val="0"/>
          <w:sz w:val="24"/>
          <w:szCs w:val="24"/>
        </w:rPr>
        <w:t>Associate Professor of Law</w:t>
      </w:r>
      <w:r w:rsidR="008471E9">
        <w:rPr>
          <w:b w:val="0"/>
          <w:sz w:val="24"/>
          <w:szCs w:val="24"/>
        </w:rPr>
        <w:t xml:space="preserve"> (</w:t>
      </w:r>
      <w:r w:rsidR="00EC0CF1">
        <w:rPr>
          <w:b w:val="0"/>
          <w:sz w:val="24"/>
          <w:szCs w:val="24"/>
        </w:rPr>
        <w:t>2008-</w:t>
      </w:r>
      <w:r w:rsidR="00A312B5">
        <w:rPr>
          <w:b w:val="0"/>
          <w:sz w:val="24"/>
          <w:szCs w:val="24"/>
        </w:rPr>
        <w:t>2011</w:t>
      </w:r>
      <w:r w:rsidR="008471E9">
        <w:rPr>
          <w:b w:val="0"/>
          <w:sz w:val="24"/>
          <w:szCs w:val="24"/>
        </w:rPr>
        <w:t>)</w:t>
      </w:r>
      <w:r w:rsidR="00B629BF">
        <w:rPr>
          <w:b w:val="0"/>
          <w:sz w:val="24"/>
          <w:szCs w:val="24"/>
        </w:rPr>
        <w:t xml:space="preserve">, </w:t>
      </w:r>
      <w:r w:rsidR="003A5AB5" w:rsidRPr="00D67B36">
        <w:rPr>
          <w:b w:val="0"/>
          <w:sz w:val="24"/>
          <w:szCs w:val="24"/>
        </w:rPr>
        <w:t xml:space="preserve">Assistant Professor of </w:t>
      </w:r>
      <w:r w:rsidR="006158BE">
        <w:rPr>
          <w:b w:val="0"/>
          <w:sz w:val="24"/>
          <w:szCs w:val="24"/>
        </w:rPr>
        <w:t>Law</w:t>
      </w:r>
      <w:r w:rsidR="008471E9">
        <w:rPr>
          <w:b w:val="0"/>
          <w:sz w:val="24"/>
          <w:szCs w:val="24"/>
        </w:rPr>
        <w:t xml:space="preserve"> (</w:t>
      </w:r>
      <w:r w:rsidRPr="00D67B36">
        <w:rPr>
          <w:b w:val="0"/>
          <w:sz w:val="24"/>
          <w:szCs w:val="24"/>
        </w:rPr>
        <w:t>2005</w:t>
      </w:r>
      <w:r w:rsidR="00EC0CF1">
        <w:rPr>
          <w:b w:val="0"/>
          <w:sz w:val="24"/>
          <w:szCs w:val="24"/>
        </w:rPr>
        <w:t>-</w:t>
      </w:r>
      <w:r w:rsidR="003A5AB5" w:rsidRPr="00D67B36">
        <w:rPr>
          <w:b w:val="0"/>
          <w:sz w:val="24"/>
          <w:szCs w:val="24"/>
        </w:rPr>
        <w:t>2</w:t>
      </w:r>
      <w:r w:rsidR="00954E24">
        <w:rPr>
          <w:b w:val="0"/>
          <w:sz w:val="24"/>
          <w:szCs w:val="24"/>
        </w:rPr>
        <w:t>008</w:t>
      </w:r>
      <w:r w:rsidR="008471E9">
        <w:rPr>
          <w:b w:val="0"/>
          <w:sz w:val="24"/>
          <w:szCs w:val="24"/>
        </w:rPr>
        <w:t>)</w:t>
      </w:r>
      <w:r w:rsidR="003A5AB5" w:rsidRPr="00D67B36">
        <w:rPr>
          <w:b w:val="0"/>
          <w:sz w:val="24"/>
          <w:szCs w:val="24"/>
        </w:rPr>
        <w:t>.</w:t>
      </w:r>
    </w:p>
    <w:p w14:paraId="313791C4" w14:textId="77777777" w:rsidR="00851288" w:rsidRDefault="00851288" w:rsidP="007867BB">
      <w:pPr>
        <w:pStyle w:val="BodyTextIndent2"/>
        <w:ind w:firstLine="0"/>
        <w:rPr>
          <w:b w:val="0"/>
          <w:i/>
          <w:sz w:val="24"/>
          <w:szCs w:val="24"/>
        </w:rPr>
      </w:pPr>
    </w:p>
    <w:p w14:paraId="3BDFDDBA" w14:textId="77777777" w:rsidR="001A4FC3" w:rsidRPr="00D67B36" w:rsidRDefault="001A4FC3" w:rsidP="001A4FC3">
      <w:pPr>
        <w:pStyle w:val="BodyTextIndent2"/>
        <w:keepNext/>
        <w:spacing w:after="200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  <w:u w:val="single"/>
        </w:rPr>
        <w:t>Committees and Service to the Law School</w:t>
      </w:r>
      <w:r w:rsidRPr="00D67B36">
        <w:rPr>
          <w:b w:val="0"/>
          <w:sz w:val="24"/>
          <w:szCs w:val="24"/>
        </w:rPr>
        <w:t>:</w:t>
      </w:r>
    </w:p>
    <w:p w14:paraId="1649F407" w14:textId="2192A0F8" w:rsidR="001A4FC3" w:rsidRPr="00D67B36" w:rsidRDefault="001A4FC3" w:rsidP="001A4FC3">
      <w:pPr>
        <w:pStyle w:val="BodyTextIndent2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Member</w:t>
      </w:r>
      <w:r w:rsidR="00022AB9">
        <w:rPr>
          <w:b w:val="0"/>
          <w:sz w:val="24"/>
          <w:szCs w:val="24"/>
        </w:rPr>
        <w:t xml:space="preserve">, </w:t>
      </w:r>
      <w:r w:rsidRPr="00D67B36">
        <w:rPr>
          <w:b w:val="0"/>
          <w:sz w:val="24"/>
          <w:szCs w:val="24"/>
        </w:rPr>
        <w:t>Academic Com</w:t>
      </w:r>
      <w:r>
        <w:rPr>
          <w:b w:val="0"/>
          <w:sz w:val="24"/>
          <w:szCs w:val="24"/>
        </w:rPr>
        <w:t>mittee</w:t>
      </w:r>
    </w:p>
    <w:p w14:paraId="2E2360A6" w14:textId="745E0327" w:rsidR="001A4FC3" w:rsidRDefault="001A4FC3" w:rsidP="001A4FC3">
      <w:pPr>
        <w:pStyle w:val="BodyTextIndent2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Member</w:t>
      </w:r>
      <w:r w:rsidR="00022AB9">
        <w:rPr>
          <w:b w:val="0"/>
          <w:sz w:val="24"/>
          <w:szCs w:val="24"/>
        </w:rPr>
        <w:t xml:space="preserve">, </w:t>
      </w:r>
      <w:r w:rsidRPr="00D67B36">
        <w:rPr>
          <w:b w:val="0"/>
          <w:sz w:val="24"/>
          <w:szCs w:val="24"/>
        </w:rPr>
        <w:t xml:space="preserve">Legal Writing Advisory </w:t>
      </w:r>
      <w:r>
        <w:rPr>
          <w:b w:val="0"/>
          <w:sz w:val="24"/>
          <w:szCs w:val="24"/>
        </w:rPr>
        <w:t>Committee</w:t>
      </w:r>
    </w:p>
    <w:p w14:paraId="1E3F8B4F" w14:textId="71AEC363" w:rsidR="001A4FC3" w:rsidRDefault="001A4FC3" w:rsidP="001A4FC3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</w:t>
      </w:r>
      <w:r w:rsidR="00022AB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Bar Passage Task Force</w:t>
      </w:r>
    </w:p>
    <w:p w14:paraId="06D028B9" w14:textId="5FB5A7CC" w:rsidR="001A4FC3" w:rsidRPr="00D67B36" w:rsidRDefault="001A4FC3" w:rsidP="001A4FC3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</w:t>
      </w:r>
      <w:r w:rsidR="00022AB9">
        <w:rPr>
          <w:b w:val="0"/>
          <w:sz w:val="24"/>
          <w:szCs w:val="24"/>
        </w:rPr>
        <w:t xml:space="preserve">, </w:t>
      </w:r>
      <w:r w:rsidR="00584A5C">
        <w:rPr>
          <w:b w:val="0"/>
          <w:sz w:val="24"/>
          <w:szCs w:val="24"/>
        </w:rPr>
        <w:t>L</w:t>
      </w:r>
      <w:r>
        <w:rPr>
          <w:b w:val="0"/>
          <w:sz w:val="24"/>
          <w:szCs w:val="24"/>
        </w:rPr>
        <w:t>aw School Rankings Task Force</w:t>
      </w:r>
    </w:p>
    <w:p w14:paraId="3E84D586" w14:textId="77777777" w:rsidR="001A4FC3" w:rsidRPr="00D67B36" w:rsidRDefault="001A4FC3" w:rsidP="007867BB">
      <w:pPr>
        <w:pStyle w:val="BodyTextIndent2"/>
        <w:ind w:firstLine="0"/>
        <w:rPr>
          <w:b w:val="0"/>
          <w:i/>
          <w:sz w:val="24"/>
          <w:szCs w:val="24"/>
        </w:rPr>
      </w:pPr>
    </w:p>
    <w:p w14:paraId="09005B10" w14:textId="23082AF9" w:rsidR="006158BE" w:rsidRPr="006158BE" w:rsidRDefault="006158BE" w:rsidP="006158BE">
      <w:pPr>
        <w:keepNext/>
        <w:tabs>
          <w:tab w:val="left" w:pos="720"/>
        </w:tabs>
        <w:suppressAutoHyphens/>
        <w:ind w:left="720" w:hanging="720"/>
        <w:jc w:val="both"/>
        <w:rPr>
          <w:sz w:val="24"/>
          <w:szCs w:val="24"/>
        </w:rPr>
      </w:pPr>
      <w:r w:rsidRPr="006158BE">
        <w:rPr>
          <w:sz w:val="24"/>
          <w:szCs w:val="24"/>
        </w:rPr>
        <w:t>Associate Director, Matthew J. Ryan Center for the Study of Free Institutions and the Public Good, Villanova University</w:t>
      </w:r>
      <w:r w:rsidR="00282E75">
        <w:rPr>
          <w:sz w:val="24"/>
          <w:szCs w:val="24"/>
        </w:rPr>
        <w:t xml:space="preserve"> (</w:t>
      </w:r>
      <w:r w:rsidRPr="006158BE">
        <w:rPr>
          <w:sz w:val="24"/>
          <w:szCs w:val="24"/>
        </w:rPr>
        <w:t>2010</w:t>
      </w:r>
      <w:r w:rsidR="00954E24">
        <w:rPr>
          <w:sz w:val="24"/>
          <w:szCs w:val="24"/>
        </w:rPr>
        <w:t>-</w:t>
      </w:r>
      <w:r w:rsidRPr="006158BE">
        <w:rPr>
          <w:sz w:val="24"/>
          <w:szCs w:val="24"/>
        </w:rPr>
        <w:t>2011</w:t>
      </w:r>
      <w:r w:rsidR="00282E75">
        <w:rPr>
          <w:sz w:val="24"/>
          <w:szCs w:val="24"/>
        </w:rPr>
        <w:t>)</w:t>
      </w:r>
      <w:r w:rsidR="00954E24">
        <w:rPr>
          <w:sz w:val="24"/>
          <w:szCs w:val="24"/>
        </w:rPr>
        <w:t xml:space="preserve">, </w:t>
      </w:r>
      <w:r w:rsidRPr="006158BE">
        <w:rPr>
          <w:sz w:val="24"/>
          <w:szCs w:val="24"/>
        </w:rPr>
        <w:t>Acting Executive Director</w:t>
      </w:r>
      <w:r w:rsidR="00282E75">
        <w:rPr>
          <w:sz w:val="24"/>
          <w:szCs w:val="24"/>
        </w:rPr>
        <w:t xml:space="preserve"> (</w:t>
      </w:r>
      <w:r w:rsidR="00954E24">
        <w:rPr>
          <w:sz w:val="24"/>
          <w:szCs w:val="24"/>
        </w:rPr>
        <w:t>2010-2011</w:t>
      </w:r>
      <w:r w:rsidR="00282E75">
        <w:rPr>
          <w:sz w:val="24"/>
          <w:szCs w:val="24"/>
        </w:rPr>
        <w:t>)</w:t>
      </w:r>
      <w:r w:rsidRPr="006158BE">
        <w:rPr>
          <w:sz w:val="24"/>
          <w:szCs w:val="24"/>
        </w:rPr>
        <w:t>.</w:t>
      </w:r>
    </w:p>
    <w:p w14:paraId="6DB21F12" w14:textId="77777777" w:rsidR="007867BB" w:rsidRPr="00D67B36" w:rsidRDefault="00851288" w:rsidP="001463F5">
      <w:pPr>
        <w:keepNext/>
        <w:tabs>
          <w:tab w:val="left" w:pos="0"/>
        </w:tabs>
        <w:suppressAutoHyphens/>
        <w:jc w:val="both"/>
        <w:rPr>
          <w:b/>
          <w:spacing w:val="-2"/>
          <w:sz w:val="24"/>
          <w:szCs w:val="24"/>
        </w:rPr>
      </w:pPr>
      <w:r w:rsidRPr="00D67B36">
        <w:rPr>
          <w:sz w:val="24"/>
          <w:szCs w:val="24"/>
        </w:rPr>
        <w:tab/>
      </w:r>
      <w:r w:rsidRPr="00D67B36">
        <w:rPr>
          <w:sz w:val="24"/>
          <w:szCs w:val="24"/>
        </w:rPr>
        <w:tab/>
      </w:r>
    </w:p>
    <w:p w14:paraId="655EE076" w14:textId="0F01F285" w:rsidR="00C94AE5" w:rsidRPr="00D67B36" w:rsidRDefault="00C94AE5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Visiting Professor of Law, University of Pennsylvania Law School, Philadelphia, Pennsylvania</w:t>
      </w:r>
      <w:r w:rsidR="00282E75">
        <w:rPr>
          <w:b w:val="0"/>
          <w:sz w:val="24"/>
          <w:szCs w:val="24"/>
        </w:rPr>
        <w:t xml:space="preserve"> (</w:t>
      </w:r>
      <w:r w:rsidRPr="00D67B36">
        <w:rPr>
          <w:b w:val="0"/>
          <w:sz w:val="24"/>
          <w:szCs w:val="24"/>
        </w:rPr>
        <w:t>Spring 2008</w:t>
      </w:r>
      <w:r w:rsidR="00282E75">
        <w:rPr>
          <w:b w:val="0"/>
          <w:sz w:val="24"/>
          <w:szCs w:val="24"/>
        </w:rPr>
        <w:t>)</w:t>
      </w:r>
      <w:r w:rsidRPr="00D67B36">
        <w:rPr>
          <w:b w:val="0"/>
          <w:sz w:val="24"/>
          <w:szCs w:val="24"/>
        </w:rPr>
        <w:t>.</w:t>
      </w:r>
    </w:p>
    <w:p w14:paraId="03D5F081" w14:textId="77777777" w:rsidR="0046451E" w:rsidRPr="00D67B36" w:rsidRDefault="0046451E">
      <w:pPr>
        <w:pStyle w:val="BodyTextIndent2"/>
        <w:rPr>
          <w:b w:val="0"/>
          <w:sz w:val="24"/>
          <w:szCs w:val="24"/>
        </w:rPr>
      </w:pPr>
    </w:p>
    <w:p w14:paraId="41782BFA" w14:textId="11300100" w:rsidR="005E76D0" w:rsidRPr="00D67B36" w:rsidRDefault="005E76D0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 xml:space="preserve">Visiting </w:t>
      </w:r>
      <w:r w:rsidR="000C2E7E" w:rsidRPr="00D67B36">
        <w:rPr>
          <w:b w:val="0"/>
          <w:sz w:val="24"/>
          <w:szCs w:val="24"/>
        </w:rPr>
        <w:t xml:space="preserve">Assistant </w:t>
      </w:r>
      <w:r w:rsidRPr="00D67B36">
        <w:rPr>
          <w:b w:val="0"/>
          <w:sz w:val="24"/>
          <w:szCs w:val="24"/>
        </w:rPr>
        <w:t xml:space="preserve">Professor of Law, </w:t>
      </w:r>
      <w:smartTag w:uri="urn:schemas-microsoft-com:office:smarttags" w:element="PlaceName">
        <w:r w:rsidRPr="00D67B36">
          <w:rPr>
            <w:b w:val="0"/>
            <w:sz w:val="24"/>
            <w:szCs w:val="24"/>
          </w:rPr>
          <w:t>Benjamin</w:t>
        </w:r>
      </w:smartTag>
      <w:r w:rsidRPr="00D67B36">
        <w:rPr>
          <w:b w:val="0"/>
          <w:sz w:val="24"/>
          <w:szCs w:val="24"/>
        </w:rPr>
        <w:t xml:space="preserve"> </w:t>
      </w:r>
      <w:smartTag w:uri="urn:schemas-microsoft-com:office:smarttags" w:element="PlaceName">
        <w:r w:rsidRPr="00D67B36">
          <w:rPr>
            <w:b w:val="0"/>
            <w:sz w:val="24"/>
            <w:szCs w:val="24"/>
          </w:rPr>
          <w:t>N.</w:t>
        </w:r>
      </w:smartTag>
      <w:r w:rsidRPr="00D67B36">
        <w:rPr>
          <w:b w:val="0"/>
          <w:sz w:val="24"/>
          <w:szCs w:val="24"/>
        </w:rPr>
        <w:t xml:space="preserve"> Cardozo School of Law, Yeshiva University, New York</w:t>
      </w:r>
      <w:r w:rsidR="00DD501A" w:rsidRPr="00D67B36">
        <w:rPr>
          <w:b w:val="0"/>
          <w:sz w:val="24"/>
          <w:szCs w:val="24"/>
        </w:rPr>
        <w:t>, New York</w:t>
      </w:r>
      <w:r w:rsidR="00282E75">
        <w:rPr>
          <w:b w:val="0"/>
          <w:sz w:val="24"/>
          <w:szCs w:val="24"/>
        </w:rPr>
        <w:t xml:space="preserve"> (</w:t>
      </w:r>
      <w:r w:rsidR="00DD501A" w:rsidRPr="00D67B36">
        <w:rPr>
          <w:b w:val="0"/>
          <w:sz w:val="24"/>
          <w:szCs w:val="24"/>
        </w:rPr>
        <w:t xml:space="preserve">Spring </w:t>
      </w:r>
      <w:r w:rsidR="00563904" w:rsidRPr="00D67B36">
        <w:rPr>
          <w:b w:val="0"/>
          <w:sz w:val="24"/>
          <w:szCs w:val="24"/>
        </w:rPr>
        <w:t>2005</w:t>
      </w:r>
      <w:r w:rsidR="00282E75">
        <w:rPr>
          <w:b w:val="0"/>
          <w:sz w:val="24"/>
          <w:szCs w:val="24"/>
        </w:rPr>
        <w:t>)</w:t>
      </w:r>
      <w:r w:rsidRPr="00D67B36">
        <w:rPr>
          <w:b w:val="0"/>
          <w:sz w:val="24"/>
          <w:szCs w:val="24"/>
        </w:rPr>
        <w:t>.</w:t>
      </w:r>
    </w:p>
    <w:p w14:paraId="3A3BE89E" w14:textId="77777777" w:rsidR="004155C5" w:rsidRPr="00D67B36" w:rsidRDefault="004155C5">
      <w:pPr>
        <w:pStyle w:val="BodyTextIndent2"/>
        <w:rPr>
          <w:b w:val="0"/>
          <w:sz w:val="24"/>
          <w:szCs w:val="24"/>
        </w:rPr>
      </w:pPr>
    </w:p>
    <w:p w14:paraId="2757C43A" w14:textId="43F914EE" w:rsidR="00760B56" w:rsidRPr="00D67B36" w:rsidRDefault="00760B56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John M. Olin</w:t>
      </w:r>
      <w:r w:rsidR="004761D9" w:rsidRPr="00D67B36">
        <w:rPr>
          <w:b w:val="0"/>
          <w:sz w:val="24"/>
          <w:szCs w:val="24"/>
        </w:rPr>
        <w:t>, Jr.</w:t>
      </w:r>
      <w:r w:rsidR="00EA6DD4">
        <w:rPr>
          <w:b w:val="0"/>
          <w:sz w:val="24"/>
          <w:szCs w:val="24"/>
        </w:rPr>
        <w:t>,</w:t>
      </w:r>
      <w:r w:rsidRPr="00D67B36">
        <w:rPr>
          <w:b w:val="0"/>
          <w:sz w:val="24"/>
          <w:szCs w:val="24"/>
        </w:rPr>
        <w:t xml:space="preserve"> </w:t>
      </w:r>
      <w:r w:rsidR="008761B1" w:rsidRPr="00D67B36">
        <w:rPr>
          <w:b w:val="0"/>
          <w:sz w:val="24"/>
          <w:szCs w:val="24"/>
        </w:rPr>
        <w:t xml:space="preserve">Research </w:t>
      </w:r>
      <w:r w:rsidRPr="00D67B36">
        <w:rPr>
          <w:b w:val="0"/>
          <w:sz w:val="24"/>
          <w:szCs w:val="24"/>
        </w:rPr>
        <w:t>Fellow in Law, Columbia Law School, Columbia University, New York, New York</w:t>
      </w:r>
      <w:r w:rsidR="00282E75">
        <w:rPr>
          <w:b w:val="0"/>
          <w:sz w:val="24"/>
          <w:szCs w:val="24"/>
        </w:rPr>
        <w:t xml:space="preserve"> (</w:t>
      </w:r>
      <w:r w:rsidR="0002755E">
        <w:rPr>
          <w:b w:val="0"/>
          <w:sz w:val="24"/>
          <w:szCs w:val="24"/>
        </w:rPr>
        <w:t>2003-</w:t>
      </w:r>
      <w:r w:rsidRPr="00D67B36">
        <w:rPr>
          <w:b w:val="0"/>
          <w:sz w:val="24"/>
          <w:szCs w:val="24"/>
        </w:rPr>
        <w:t>2004</w:t>
      </w:r>
      <w:r w:rsidR="00282E75">
        <w:rPr>
          <w:b w:val="0"/>
          <w:sz w:val="24"/>
          <w:szCs w:val="24"/>
        </w:rPr>
        <w:t>)</w:t>
      </w:r>
      <w:r w:rsidRPr="00D67B36">
        <w:rPr>
          <w:b w:val="0"/>
          <w:sz w:val="24"/>
          <w:szCs w:val="24"/>
        </w:rPr>
        <w:t>.</w:t>
      </w:r>
    </w:p>
    <w:p w14:paraId="6D0F9BD7" w14:textId="77777777" w:rsidR="00760B56" w:rsidRPr="00D67B36" w:rsidRDefault="00760B56">
      <w:pPr>
        <w:pStyle w:val="BodyTextIndent2"/>
        <w:rPr>
          <w:b w:val="0"/>
          <w:sz w:val="24"/>
          <w:szCs w:val="24"/>
        </w:rPr>
      </w:pPr>
    </w:p>
    <w:p w14:paraId="0ADA7ED8" w14:textId="39131B2D" w:rsidR="003553FE" w:rsidRPr="00D67B36" w:rsidRDefault="003553FE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Columbia College Core Curriculum Preceptor</w:t>
      </w:r>
      <w:r w:rsidR="00282E75">
        <w:rPr>
          <w:b w:val="0"/>
          <w:sz w:val="24"/>
          <w:szCs w:val="24"/>
        </w:rPr>
        <w:t xml:space="preserve"> (</w:t>
      </w:r>
      <w:r w:rsidR="00EC0CF1">
        <w:rPr>
          <w:b w:val="0"/>
          <w:sz w:val="24"/>
          <w:szCs w:val="24"/>
        </w:rPr>
        <w:t>2001-2003</w:t>
      </w:r>
      <w:r w:rsidR="00282E75">
        <w:rPr>
          <w:b w:val="0"/>
          <w:sz w:val="24"/>
          <w:szCs w:val="24"/>
        </w:rPr>
        <w:t>)</w:t>
      </w:r>
      <w:r w:rsidR="00EC0CF1">
        <w:rPr>
          <w:b w:val="0"/>
          <w:sz w:val="24"/>
          <w:szCs w:val="24"/>
        </w:rPr>
        <w:t>,</w:t>
      </w:r>
      <w:r w:rsidR="0002755E">
        <w:rPr>
          <w:b w:val="0"/>
          <w:sz w:val="24"/>
          <w:szCs w:val="24"/>
        </w:rPr>
        <w:t xml:space="preserve"> and Philosophy Department</w:t>
      </w:r>
      <w:r w:rsidR="00851288" w:rsidRPr="00D67B36">
        <w:rPr>
          <w:b w:val="0"/>
          <w:sz w:val="24"/>
          <w:szCs w:val="24"/>
        </w:rPr>
        <w:t xml:space="preserve"> Preceptor</w:t>
      </w:r>
      <w:r w:rsidR="00282E75">
        <w:rPr>
          <w:b w:val="0"/>
          <w:sz w:val="24"/>
          <w:szCs w:val="24"/>
        </w:rPr>
        <w:t xml:space="preserve"> (</w:t>
      </w:r>
      <w:r w:rsidR="00EC0CF1">
        <w:rPr>
          <w:b w:val="0"/>
          <w:sz w:val="24"/>
          <w:szCs w:val="24"/>
        </w:rPr>
        <w:t>2000</w:t>
      </w:r>
      <w:r w:rsidR="00282E75">
        <w:rPr>
          <w:b w:val="0"/>
          <w:sz w:val="24"/>
          <w:szCs w:val="24"/>
        </w:rPr>
        <w:t>-2001)</w:t>
      </w:r>
      <w:r w:rsidRPr="00D67B36">
        <w:rPr>
          <w:b w:val="0"/>
          <w:sz w:val="24"/>
          <w:szCs w:val="24"/>
        </w:rPr>
        <w:t>, Columbia College, Columbia University, New York, New York.</w:t>
      </w:r>
    </w:p>
    <w:p w14:paraId="7B40E222" w14:textId="77777777" w:rsidR="003553FE" w:rsidRPr="00D67B36" w:rsidRDefault="003553FE">
      <w:pPr>
        <w:tabs>
          <w:tab w:val="left" w:pos="0"/>
        </w:tabs>
        <w:suppressAutoHyphens/>
        <w:jc w:val="both"/>
        <w:rPr>
          <w:spacing w:val="-3"/>
          <w:sz w:val="24"/>
          <w:szCs w:val="24"/>
          <w:u w:val="single"/>
        </w:rPr>
      </w:pPr>
    </w:p>
    <w:p w14:paraId="03301F00" w14:textId="2E1B369F" w:rsidR="00C50C71" w:rsidRPr="00D67B36" w:rsidRDefault="00C50C71" w:rsidP="00C50C71">
      <w:pPr>
        <w:keepNext/>
        <w:tabs>
          <w:tab w:val="left" w:pos="720"/>
        </w:tabs>
        <w:suppressAutoHyphens/>
        <w:ind w:left="720" w:hanging="720"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 xml:space="preserve">Associate, </w:t>
      </w:r>
      <w:proofErr w:type="spellStart"/>
      <w:r w:rsidRPr="00D67B36">
        <w:rPr>
          <w:spacing w:val="-3"/>
          <w:sz w:val="24"/>
          <w:szCs w:val="24"/>
        </w:rPr>
        <w:t>Wachtell</w:t>
      </w:r>
      <w:proofErr w:type="spellEnd"/>
      <w:r w:rsidRPr="00D67B36">
        <w:rPr>
          <w:spacing w:val="-3"/>
          <w:sz w:val="24"/>
          <w:szCs w:val="24"/>
        </w:rPr>
        <w:t>, Lipton, Rosen &amp; Katz, New York, New York</w:t>
      </w:r>
      <w:r w:rsidR="00282E75">
        <w:rPr>
          <w:spacing w:val="-3"/>
          <w:sz w:val="24"/>
          <w:szCs w:val="24"/>
        </w:rPr>
        <w:t xml:space="preserve"> (</w:t>
      </w:r>
      <w:r w:rsidR="003E1B8C" w:rsidRPr="00D67B36">
        <w:rPr>
          <w:spacing w:val="-3"/>
          <w:sz w:val="24"/>
          <w:szCs w:val="24"/>
        </w:rPr>
        <w:t>1997-</w:t>
      </w:r>
      <w:r w:rsidRPr="00D67B36">
        <w:rPr>
          <w:spacing w:val="-3"/>
          <w:sz w:val="24"/>
          <w:szCs w:val="24"/>
        </w:rPr>
        <w:t>2000</w:t>
      </w:r>
      <w:r w:rsidR="00282E75">
        <w:rPr>
          <w:spacing w:val="-3"/>
          <w:sz w:val="24"/>
          <w:szCs w:val="24"/>
        </w:rPr>
        <w:t>)</w:t>
      </w:r>
      <w:r w:rsidRPr="00D67B36">
        <w:rPr>
          <w:spacing w:val="-3"/>
          <w:sz w:val="24"/>
          <w:szCs w:val="24"/>
        </w:rPr>
        <w:t>.</w:t>
      </w:r>
    </w:p>
    <w:p w14:paraId="68220529" w14:textId="77777777" w:rsidR="00C43C19" w:rsidRPr="00D67B36" w:rsidRDefault="00C43C19" w:rsidP="00F74388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7C2CDEA5" w14:textId="77777777" w:rsidR="003E1B8C" w:rsidRPr="00D67B36" w:rsidRDefault="00D67B36" w:rsidP="002E563E">
      <w:pPr>
        <w:keepNext/>
        <w:keepLines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  <w:u w:val="single"/>
        </w:rPr>
        <w:t>Education</w:t>
      </w:r>
      <w:r w:rsidR="003E1B8C" w:rsidRPr="00D67B36">
        <w:rPr>
          <w:b/>
          <w:spacing w:val="-3"/>
          <w:sz w:val="24"/>
          <w:szCs w:val="24"/>
        </w:rPr>
        <w:t>:</w:t>
      </w:r>
    </w:p>
    <w:p w14:paraId="60664E3C" w14:textId="77777777" w:rsidR="003E1B8C" w:rsidRPr="00D67B36" w:rsidRDefault="003E1B8C" w:rsidP="002E563E">
      <w:pPr>
        <w:keepNext/>
        <w:keepLines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4FD43C06" w14:textId="77777777" w:rsidR="003E1B8C" w:rsidRPr="00D67B36" w:rsidRDefault="003E1B8C" w:rsidP="006F395E">
      <w:pPr>
        <w:keepNext/>
        <w:keepLines/>
        <w:tabs>
          <w:tab w:val="left" w:pos="0"/>
        </w:tabs>
        <w:suppressAutoHyphens/>
        <w:ind w:left="720" w:hanging="720"/>
        <w:jc w:val="both"/>
        <w:rPr>
          <w:spacing w:val="-3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67B36">
            <w:rPr>
              <w:spacing w:val="-3"/>
              <w:sz w:val="24"/>
              <w:szCs w:val="24"/>
            </w:rPr>
            <w:t>Columbia</w:t>
          </w:r>
        </w:smartTag>
        <w:r w:rsidRPr="00D67B36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Name">
          <w:r w:rsidRPr="00D67B36">
            <w:rPr>
              <w:spacing w:val="-3"/>
              <w:sz w:val="24"/>
              <w:szCs w:val="24"/>
            </w:rPr>
            <w:t>Graduate</w:t>
          </w:r>
        </w:smartTag>
        <w:r w:rsidRPr="00D67B36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D67B36">
            <w:rPr>
              <w:spacing w:val="-3"/>
              <w:sz w:val="24"/>
              <w:szCs w:val="24"/>
            </w:rPr>
            <w:t>School</w:t>
          </w:r>
        </w:smartTag>
      </w:smartTag>
      <w:r w:rsidRPr="00D67B36">
        <w:rPr>
          <w:spacing w:val="-3"/>
          <w:sz w:val="24"/>
          <w:szCs w:val="24"/>
        </w:rPr>
        <w:t xml:space="preserve"> of Arts and Sciences (Philosophy Department), </w:t>
      </w:r>
      <w:smartTag w:uri="urn:schemas-microsoft-com:office:smarttags" w:element="place">
        <w:smartTag w:uri="urn:schemas-microsoft-com:office:smarttags" w:element="City">
          <w:r w:rsidRPr="00D67B36">
            <w:rPr>
              <w:spacing w:val="-3"/>
              <w:sz w:val="24"/>
              <w:szCs w:val="24"/>
            </w:rPr>
            <w:t>Columbia University</w:t>
          </w:r>
        </w:smartTag>
        <w:r w:rsidRPr="00D67B36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D67B36">
            <w:rPr>
              <w:spacing w:val="-3"/>
              <w:sz w:val="24"/>
              <w:szCs w:val="24"/>
            </w:rPr>
            <w:t>New York</w:t>
          </w:r>
        </w:smartTag>
      </w:smartTag>
      <w:r w:rsidRPr="00D67B36">
        <w:rPr>
          <w:spacing w:val="-3"/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D67B36">
            <w:rPr>
              <w:spacing w:val="-3"/>
              <w:sz w:val="24"/>
              <w:szCs w:val="24"/>
            </w:rPr>
            <w:t>New York</w:t>
          </w:r>
        </w:smartTag>
      </w:smartTag>
      <w:r w:rsidR="0002755E">
        <w:rPr>
          <w:spacing w:val="-3"/>
          <w:sz w:val="24"/>
          <w:szCs w:val="24"/>
        </w:rPr>
        <w:t>, M. Phil., 2000, M.A., 1994</w:t>
      </w:r>
      <w:r w:rsidRPr="00D67B36">
        <w:rPr>
          <w:spacing w:val="-3"/>
          <w:sz w:val="24"/>
          <w:szCs w:val="24"/>
        </w:rPr>
        <w:t>.</w:t>
      </w:r>
    </w:p>
    <w:p w14:paraId="1C0F7F0F" w14:textId="77777777" w:rsidR="00C43C19" w:rsidRPr="00D67B36" w:rsidRDefault="00C43C19" w:rsidP="006F395E">
      <w:pPr>
        <w:keepNext/>
        <w:keepLines/>
        <w:tabs>
          <w:tab w:val="left" w:pos="0"/>
        </w:tabs>
        <w:suppressAutoHyphens/>
        <w:ind w:left="720" w:hanging="720"/>
        <w:jc w:val="both"/>
        <w:rPr>
          <w:spacing w:val="-3"/>
          <w:sz w:val="24"/>
          <w:szCs w:val="24"/>
        </w:rPr>
      </w:pPr>
    </w:p>
    <w:p w14:paraId="198A23DD" w14:textId="77777777" w:rsidR="003E1B8C" w:rsidRPr="00D67B36" w:rsidRDefault="003E1B8C" w:rsidP="00013C55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 xml:space="preserve">Yale </w:t>
      </w:r>
      <w:smartTag w:uri="urn:schemas-microsoft-com:office:smarttags" w:element="PlaceName">
        <w:r w:rsidRPr="00D67B36">
          <w:rPr>
            <w:spacing w:val="-3"/>
            <w:sz w:val="24"/>
            <w:szCs w:val="24"/>
          </w:rPr>
          <w:t>Law</w:t>
        </w:r>
      </w:smartTag>
      <w:r w:rsidRPr="00D67B36">
        <w:rPr>
          <w:spacing w:val="-3"/>
          <w:sz w:val="24"/>
          <w:szCs w:val="24"/>
        </w:rPr>
        <w:t xml:space="preserve"> </w:t>
      </w:r>
      <w:smartTag w:uri="urn:schemas-microsoft-com:office:smarttags" w:element="PlaceType">
        <w:r w:rsidRPr="00D67B36">
          <w:rPr>
            <w:spacing w:val="-3"/>
            <w:sz w:val="24"/>
            <w:szCs w:val="24"/>
          </w:rPr>
          <w:t>School</w:t>
        </w:r>
      </w:smartTag>
      <w:r w:rsidRPr="00D67B36">
        <w:rPr>
          <w:spacing w:val="-3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67B36">
            <w:rPr>
              <w:spacing w:val="-3"/>
              <w:sz w:val="24"/>
              <w:szCs w:val="24"/>
            </w:rPr>
            <w:t>Yale</w:t>
          </w:r>
        </w:smartTag>
        <w:r w:rsidRPr="00D67B36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D67B36">
            <w:rPr>
              <w:spacing w:val="-3"/>
              <w:sz w:val="24"/>
              <w:szCs w:val="24"/>
            </w:rPr>
            <w:t>University</w:t>
          </w:r>
        </w:smartTag>
      </w:smartTag>
      <w:r w:rsidRPr="00D67B36">
        <w:rPr>
          <w:spacing w:val="-3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67B36">
            <w:rPr>
              <w:spacing w:val="-3"/>
              <w:sz w:val="24"/>
              <w:szCs w:val="24"/>
            </w:rPr>
            <w:t>New Haven</w:t>
          </w:r>
        </w:smartTag>
        <w:r w:rsidRPr="00D67B36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D67B36">
            <w:rPr>
              <w:spacing w:val="-3"/>
              <w:sz w:val="24"/>
              <w:szCs w:val="24"/>
            </w:rPr>
            <w:t>Connecticut</w:t>
          </w:r>
        </w:smartTag>
      </w:smartTag>
      <w:r w:rsidRPr="00D67B36">
        <w:rPr>
          <w:spacing w:val="-3"/>
          <w:sz w:val="24"/>
          <w:szCs w:val="24"/>
        </w:rPr>
        <w:t>, J.D., 1997.</w:t>
      </w:r>
    </w:p>
    <w:p w14:paraId="638E9EB7" w14:textId="77777777" w:rsidR="00C43C19" w:rsidRPr="00D67B36" w:rsidRDefault="00C43C19" w:rsidP="00013C55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716BAC9E" w14:textId="77777777" w:rsidR="00991126" w:rsidRDefault="00991126" w:rsidP="00EA30F7">
      <w:pPr>
        <w:suppressAutoHyphens/>
        <w:spacing w:after="240"/>
        <w:ind w:left="720" w:hanging="720"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>Columbia College, Columbia University, New York, New York, B.A. (Ph</w:t>
      </w:r>
      <w:r w:rsidR="002210CB" w:rsidRPr="00D67B36">
        <w:rPr>
          <w:spacing w:val="-3"/>
          <w:sz w:val="24"/>
          <w:szCs w:val="24"/>
        </w:rPr>
        <w:t>ilosophy an</w:t>
      </w:r>
      <w:r w:rsidR="00EA6DD4">
        <w:rPr>
          <w:spacing w:val="-3"/>
          <w:sz w:val="24"/>
          <w:szCs w:val="24"/>
        </w:rPr>
        <w:t>d Mathematics),</w:t>
      </w:r>
      <w:r w:rsidR="002210CB" w:rsidRPr="00D67B36">
        <w:rPr>
          <w:spacing w:val="-3"/>
          <w:sz w:val="24"/>
          <w:szCs w:val="24"/>
        </w:rPr>
        <w:t xml:space="preserve"> </w:t>
      </w:r>
      <w:r w:rsidR="002210CB" w:rsidRPr="00D67B36">
        <w:rPr>
          <w:i/>
          <w:spacing w:val="-3"/>
          <w:sz w:val="24"/>
          <w:szCs w:val="24"/>
        </w:rPr>
        <w:t>summa cum laude</w:t>
      </w:r>
      <w:r w:rsidR="0028653F">
        <w:rPr>
          <w:spacing w:val="-3"/>
          <w:sz w:val="24"/>
          <w:szCs w:val="24"/>
        </w:rPr>
        <w:t>, Phi Beta Kappa,</w:t>
      </w:r>
      <w:r w:rsidR="00AD1C2F">
        <w:rPr>
          <w:i/>
          <w:spacing w:val="-3"/>
          <w:sz w:val="24"/>
          <w:szCs w:val="24"/>
        </w:rPr>
        <w:t xml:space="preserve"> </w:t>
      </w:r>
      <w:r w:rsidR="00AD1C2F">
        <w:rPr>
          <w:spacing w:val="-3"/>
          <w:sz w:val="24"/>
          <w:szCs w:val="24"/>
        </w:rPr>
        <w:t>and Class Salutatorian</w:t>
      </w:r>
      <w:r w:rsidR="00EA6DD4">
        <w:rPr>
          <w:spacing w:val="-3"/>
          <w:sz w:val="24"/>
          <w:szCs w:val="24"/>
        </w:rPr>
        <w:t>, 1992.</w:t>
      </w:r>
    </w:p>
    <w:p w14:paraId="4ACA16F1" w14:textId="77777777" w:rsidR="009F1B29" w:rsidRPr="00D67B36" w:rsidRDefault="009F1B29" w:rsidP="00EA30F7">
      <w:pPr>
        <w:suppressAutoHyphens/>
        <w:jc w:val="both"/>
        <w:rPr>
          <w:spacing w:val="-3"/>
          <w:sz w:val="24"/>
          <w:szCs w:val="24"/>
        </w:rPr>
      </w:pPr>
    </w:p>
    <w:p w14:paraId="45DF0AF8" w14:textId="77777777" w:rsidR="002210CB" w:rsidRPr="00D67B36" w:rsidRDefault="002210CB" w:rsidP="007A08C2">
      <w:pPr>
        <w:pStyle w:val="BodyTextIndent2"/>
        <w:keepNext/>
        <w:rPr>
          <w:sz w:val="24"/>
          <w:szCs w:val="24"/>
        </w:rPr>
      </w:pPr>
      <w:r w:rsidRPr="00D67B36">
        <w:rPr>
          <w:sz w:val="24"/>
          <w:szCs w:val="24"/>
          <w:u w:val="single"/>
        </w:rPr>
        <w:t>Fellowships, Awards and Honors</w:t>
      </w:r>
      <w:r w:rsidRPr="00D67B36">
        <w:rPr>
          <w:sz w:val="24"/>
          <w:szCs w:val="24"/>
        </w:rPr>
        <w:t>:</w:t>
      </w:r>
    </w:p>
    <w:p w14:paraId="18B4A9C2" w14:textId="77777777" w:rsidR="002210CB" w:rsidRPr="00D67B36" w:rsidRDefault="002210CB" w:rsidP="007A08C2">
      <w:pPr>
        <w:pStyle w:val="BodyTextIndent2"/>
        <w:keepNext/>
        <w:rPr>
          <w:sz w:val="24"/>
          <w:szCs w:val="24"/>
        </w:rPr>
      </w:pPr>
    </w:p>
    <w:p w14:paraId="02931043" w14:textId="405804F5" w:rsidR="003524E4" w:rsidRDefault="003524E4" w:rsidP="00162D3C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Elected Member, American Law Institute (2021</w:t>
      </w:r>
      <w:r w:rsidR="00183950">
        <w:rPr>
          <w:b w:val="0"/>
          <w:sz w:val="24"/>
          <w:szCs w:val="24"/>
        </w:rPr>
        <w:t xml:space="preserve"> to present)</w:t>
      </w:r>
    </w:p>
    <w:p w14:paraId="0BD60FB6" w14:textId="726407FB" w:rsidR="00162D3C" w:rsidRPr="00F640F8" w:rsidRDefault="00162D3C" w:rsidP="00162D3C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the </w:t>
      </w:r>
      <w:r>
        <w:rPr>
          <w:b w:val="0"/>
          <w:i/>
          <w:sz w:val="24"/>
          <w:szCs w:val="24"/>
        </w:rPr>
        <w:t xml:space="preserve">Yale Law Journal </w:t>
      </w:r>
      <w:r>
        <w:rPr>
          <w:b w:val="0"/>
          <w:sz w:val="24"/>
          <w:szCs w:val="24"/>
        </w:rPr>
        <w:t>(2021, 2014)</w:t>
      </w:r>
    </w:p>
    <w:p w14:paraId="215C79E8" w14:textId="0D3B7976" w:rsidR="00BE647C" w:rsidRPr="00463F37" w:rsidRDefault="00BE647C" w:rsidP="007A08C2">
      <w:pPr>
        <w:pStyle w:val="BodyTextIndent2"/>
        <w:keepNext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</w:t>
      </w:r>
      <w:r w:rsidR="00463F37">
        <w:rPr>
          <w:b w:val="0"/>
          <w:i/>
          <w:iCs/>
          <w:sz w:val="24"/>
          <w:szCs w:val="24"/>
        </w:rPr>
        <w:t xml:space="preserve">Frontiers of Law in China </w:t>
      </w:r>
      <w:r w:rsidR="00463F37">
        <w:rPr>
          <w:b w:val="0"/>
          <w:sz w:val="24"/>
          <w:szCs w:val="24"/>
        </w:rPr>
        <w:t>(2020)</w:t>
      </w:r>
    </w:p>
    <w:p w14:paraId="0A8460F4" w14:textId="2E248EE8" w:rsidR="008E2A47" w:rsidRDefault="008E2A47" w:rsidP="008E2A47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</w:t>
      </w:r>
      <w:proofErr w:type="spellStart"/>
      <w:r>
        <w:rPr>
          <w:b w:val="0"/>
          <w:sz w:val="24"/>
          <w:szCs w:val="24"/>
        </w:rPr>
        <w:t>Mercatus</w:t>
      </w:r>
      <w:proofErr w:type="spellEnd"/>
      <w:r>
        <w:rPr>
          <w:b w:val="0"/>
          <w:sz w:val="24"/>
          <w:szCs w:val="24"/>
        </w:rPr>
        <w:t xml:space="preserve"> Center,</w:t>
      </w:r>
      <w:r w:rsidR="000F3EAC">
        <w:rPr>
          <w:b w:val="0"/>
          <w:sz w:val="24"/>
          <w:szCs w:val="24"/>
        </w:rPr>
        <w:t xml:space="preserve"> George Mason University (2016)</w:t>
      </w:r>
    </w:p>
    <w:p w14:paraId="13882B9D" w14:textId="789B6CD9" w:rsidR="00F574A3" w:rsidRDefault="00F574A3" w:rsidP="00F574A3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Cambridge University </w:t>
      </w:r>
      <w:r w:rsidR="000F3EAC">
        <w:rPr>
          <w:b w:val="0"/>
          <w:sz w:val="24"/>
          <w:szCs w:val="24"/>
        </w:rPr>
        <w:t>Press (2015)</w:t>
      </w:r>
    </w:p>
    <w:p w14:paraId="4A466B7F" w14:textId="77777777" w:rsidR="004D3C5F" w:rsidRPr="004D3C5F" w:rsidRDefault="004D3C5F" w:rsidP="002210CB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</w:t>
      </w:r>
      <w:r w:rsidR="00661ADA">
        <w:rPr>
          <w:b w:val="0"/>
          <w:sz w:val="24"/>
          <w:szCs w:val="24"/>
        </w:rPr>
        <w:t>er</w:t>
      </w:r>
      <w:r>
        <w:rPr>
          <w:b w:val="0"/>
          <w:sz w:val="24"/>
          <w:szCs w:val="24"/>
        </w:rPr>
        <w:t xml:space="preserve"> for </w:t>
      </w:r>
      <w:r>
        <w:rPr>
          <w:b w:val="0"/>
          <w:i/>
          <w:sz w:val="24"/>
          <w:szCs w:val="24"/>
        </w:rPr>
        <w:t xml:space="preserve">Jurimetrics </w:t>
      </w:r>
      <w:r w:rsidR="000F3EAC">
        <w:rPr>
          <w:b w:val="0"/>
          <w:sz w:val="24"/>
          <w:szCs w:val="24"/>
        </w:rPr>
        <w:t>(2013)</w:t>
      </w:r>
    </w:p>
    <w:p w14:paraId="0A96B477" w14:textId="77777777" w:rsidR="00483FC5" w:rsidRPr="00483FC5" w:rsidRDefault="00483FC5" w:rsidP="002210CB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</w:t>
      </w:r>
      <w:r>
        <w:rPr>
          <w:b w:val="0"/>
          <w:i/>
          <w:sz w:val="24"/>
          <w:szCs w:val="24"/>
        </w:rPr>
        <w:t>Law and Social Inquiry</w:t>
      </w:r>
      <w:r w:rsidR="000F3EAC">
        <w:rPr>
          <w:b w:val="0"/>
          <w:sz w:val="24"/>
          <w:szCs w:val="24"/>
        </w:rPr>
        <w:t xml:space="preserve"> (2012)</w:t>
      </w:r>
    </w:p>
    <w:p w14:paraId="5295FE17" w14:textId="77777777" w:rsidR="00506E6E" w:rsidRDefault="00506E6E" w:rsidP="002210CB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Reviewer for National Science Foundation’s Law an</w:t>
      </w:r>
      <w:r w:rsidR="000F3EAC">
        <w:rPr>
          <w:b w:val="0"/>
          <w:sz w:val="24"/>
          <w:szCs w:val="24"/>
        </w:rPr>
        <w:t>d Social Science Program (2011)</w:t>
      </w:r>
    </w:p>
    <w:p w14:paraId="5F418F6C" w14:textId="77777777" w:rsidR="002210CB" w:rsidRPr="00D67B36" w:rsidRDefault="002210CB" w:rsidP="002210CB">
      <w:pPr>
        <w:pStyle w:val="BodyTextIndent2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 xml:space="preserve">Searle Young Legal Scholar Research Fellowship </w:t>
      </w:r>
      <w:r w:rsidR="00011C4E">
        <w:rPr>
          <w:b w:val="0"/>
          <w:sz w:val="24"/>
          <w:szCs w:val="24"/>
        </w:rPr>
        <w:t xml:space="preserve">(Searle Freedom Trust, </w:t>
      </w:r>
      <w:r w:rsidRPr="00D67B36">
        <w:rPr>
          <w:b w:val="0"/>
          <w:sz w:val="24"/>
          <w:szCs w:val="24"/>
        </w:rPr>
        <w:t>2010)</w:t>
      </w:r>
    </w:p>
    <w:p w14:paraId="7127FE9E" w14:textId="77777777" w:rsidR="002210CB" w:rsidRPr="00D67B36" w:rsidRDefault="00EA6DD4" w:rsidP="002210CB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John M. </w:t>
      </w:r>
      <w:r w:rsidR="002210CB" w:rsidRPr="00D67B36">
        <w:rPr>
          <w:b w:val="0"/>
          <w:sz w:val="24"/>
          <w:szCs w:val="24"/>
        </w:rPr>
        <w:t>Olin</w:t>
      </w:r>
      <w:r>
        <w:rPr>
          <w:b w:val="0"/>
          <w:sz w:val="24"/>
          <w:szCs w:val="24"/>
        </w:rPr>
        <w:t>, Jr.,</w:t>
      </w:r>
      <w:r w:rsidR="002210CB" w:rsidRPr="00D67B36">
        <w:rPr>
          <w:b w:val="0"/>
          <w:sz w:val="24"/>
          <w:szCs w:val="24"/>
        </w:rPr>
        <w:t xml:space="preserve"> Research Fellowship in Law (2003-2004)</w:t>
      </w:r>
    </w:p>
    <w:p w14:paraId="265FF22E" w14:textId="77777777" w:rsidR="002210CB" w:rsidRPr="00D67B36" w:rsidRDefault="002210CB" w:rsidP="00103601">
      <w:pPr>
        <w:tabs>
          <w:tab w:val="left" w:pos="72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Columbia University Presidential Fellowship (2000-2001)</w:t>
      </w:r>
    </w:p>
    <w:p w14:paraId="49DA8F13" w14:textId="77777777" w:rsidR="002210CB" w:rsidRPr="00D67B36" w:rsidRDefault="002210CB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Western Civilization Fellowship (Intercollegiate Studies Institute, 2002-2003)</w:t>
      </w:r>
    </w:p>
    <w:p w14:paraId="60AFA6DD" w14:textId="77777777" w:rsidR="002210CB" w:rsidRPr="00D67B36" w:rsidRDefault="002210CB" w:rsidP="00103601">
      <w:pPr>
        <w:tabs>
          <w:tab w:val="left" w:pos="72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8E2A47">
        <w:rPr>
          <w:i/>
          <w:spacing w:val="-2"/>
          <w:sz w:val="24"/>
          <w:szCs w:val="24"/>
        </w:rPr>
        <w:t>Yale Law Journal</w:t>
      </w:r>
      <w:r w:rsidRPr="00D67B36">
        <w:rPr>
          <w:spacing w:val="-2"/>
          <w:sz w:val="24"/>
          <w:szCs w:val="24"/>
        </w:rPr>
        <w:t xml:space="preserve">, Senior Editor </w:t>
      </w:r>
      <w:r w:rsidR="000F3EAC">
        <w:rPr>
          <w:spacing w:val="-2"/>
          <w:sz w:val="24"/>
          <w:szCs w:val="24"/>
        </w:rPr>
        <w:t>(1996-1997), Editor (1995-1996)</w:t>
      </w:r>
    </w:p>
    <w:p w14:paraId="4DA159C1" w14:textId="77777777" w:rsidR="002210CB" w:rsidRDefault="004F755F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Yale Law &amp; Business Forum, Co-Chairman and</w:t>
      </w:r>
      <w:r w:rsidR="002210CB" w:rsidRPr="00D67B36">
        <w:rPr>
          <w:spacing w:val="-2"/>
          <w:sz w:val="24"/>
          <w:szCs w:val="24"/>
        </w:rPr>
        <w:t xml:space="preserve"> Budget Officer (1995-1997)</w:t>
      </w:r>
    </w:p>
    <w:p w14:paraId="41FD296A" w14:textId="77777777" w:rsidR="00F647FA" w:rsidRPr="00D67B36" w:rsidRDefault="00F647FA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8E2A47">
        <w:rPr>
          <w:i/>
          <w:spacing w:val="-2"/>
          <w:sz w:val="24"/>
          <w:szCs w:val="24"/>
        </w:rPr>
        <w:t>Yale Journal on Regulation</w:t>
      </w:r>
      <w:r w:rsidR="000F3EAC">
        <w:rPr>
          <w:spacing w:val="-2"/>
          <w:sz w:val="24"/>
          <w:szCs w:val="24"/>
        </w:rPr>
        <w:t>, Member (1994-1995)</w:t>
      </w:r>
    </w:p>
    <w:p w14:paraId="282A9B5B" w14:textId="77777777" w:rsidR="002210CB" w:rsidRPr="00D67B36" w:rsidRDefault="004F755F" w:rsidP="00103601">
      <w:pPr>
        <w:tabs>
          <w:tab w:val="left" w:pos="720"/>
        </w:tabs>
        <w:suppressAutoHyphens/>
        <w:ind w:left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Olin Fellow in Law, Economics and</w:t>
      </w:r>
      <w:r w:rsidR="002210CB" w:rsidRPr="00D67B36">
        <w:rPr>
          <w:spacing w:val="-2"/>
          <w:sz w:val="24"/>
          <w:szCs w:val="24"/>
        </w:rPr>
        <w:t xml:space="preserve"> Public Policy (1994-1997)</w:t>
      </w:r>
    </w:p>
    <w:p w14:paraId="0596AF5B" w14:textId="77777777" w:rsidR="002210CB" w:rsidRPr="00D67B36" w:rsidRDefault="002210CB" w:rsidP="00103601">
      <w:pPr>
        <w:keepNext/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Mellon Fellowship in the Humanities (Woodrow Wilson National F</w:t>
      </w:r>
      <w:r w:rsidR="00EA6DD4">
        <w:rPr>
          <w:spacing w:val="-2"/>
          <w:sz w:val="24"/>
          <w:szCs w:val="24"/>
        </w:rPr>
        <w:t>ellowship Foundation, 1992)</w:t>
      </w:r>
    </w:p>
    <w:p w14:paraId="00D1D981" w14:textId="77777777" w:rsidR="002210CB" w:rsidRPr="00D67B36" w:rsidRDefault="002210CB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Columbia University Faculty Fellowship (1992-1994)</w:t>
      </w:r>
    </w:p>
    <w:p w14:paraId="0D91DA1F" w14:textId="77777777" w:rsidR="002210CB" w:rsidRPr="00D67B36" w:rsidRDefault="002210CB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Columbia College Class Salutatorian for Class of 1992</w:t>
      </w:r>
    </w:p>
    <w:p w14:paraId="2F6989D7" w14:textId="77777777" w:rsidR="002210CB" w:rsidRPr="00D67B36" w:rsidRDefault="002210CB" w:rsidP="00103601">
      <w:pPr>
        <w:pStyle w:val="Heading1"/>
        <w:tabs>
          <w:tab w:val="clear" w:pos="0"/>
          <w:tab w:val="left" w:pos="720"/>
        </w:tabs>
        <w:ind w:left="720"/>
        <w:rPr>
          <w:i w:val="0"/>
          <w:sz w:val="24"/>
          <w:szCs w:val="24"/>
        </w:rPr>
      </w:pPr>
      <w:r w:rsidRPr="00D67B36">
        <w:rPr>
          <w:i w:val="0"/>
          <w:sz w:val="24"/>
          <w:szCs w:val="24"/>
        </w:rPr>
        <w:t>Phi Beta Kappa, New York Delta (1991)</w:t>
      </w:r>
    </w:p>
    <w:p w14:paraId="7ED9D362" w14:textId="77777777" w:rsidR="002210CB" w:rsidRPr="00D67B36" w:rsidRDefault="002210CB" w:rsidP="002210CB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058F49BC" w14:textId="77777777" w:rsidR="00C94AE5" w:rsidRPr="00D67B36" w:rsidRDefault="00A90FC6" w:rsidP="00AD07A9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Publications</w:t>
      </w:r>
      <w:r w:rsidR="00A63287" w:rsidRPr="00D67B36">
        <w:rPr>
          <w:b/>
          <w:spacing w:val="-3"/>
          <w:sz w:val="24"/>
          <w:szCs w:val="24"/>
        </w:rPr>
        <w:t>:</w:t>
      </w:r>
    </w:p>
    <w:p w14:paraId="650C5530" w14:textId="77777777" w:rsidR="00A63287" w:rsidRPr="00D67B36" w:rsidRDefault="00A63287" w:rsidP="00740F20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252CEC81" w14:textId="538825F9" w:rsidR="00A63287" w:rsidRDefault="00A63287" w:rsidP="00AD07A9">
      <w:pPr>
        <w:keepNext/>
        <w:tabs>
          <w:tab w:val="left" w:pos="72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  <w:u w:val="single"/>
        </w:rPr>
        <w:t>Articles</w:t>
      </w:r>
      <w:r w:rsidR="00954E24">
        <w:rPr>
          <w:spacing w:val="-3"/>
          <w:sz w:val="24"/>
          <w:szCs w:val="24"/>
          <w:u w:val="single"/>
        </w:rPr>
        <w:t xml:space="preserve"> and Book Chapters</w:t>
      </w:r>
      <w:r w:rsidRPr="00D67B36">
        <w:rPr>
          <w:spacing w:val="-3"/>
          <w:sz w:val="24"/>
          <w:szCs w:val="24"/>
        </w:rPr>
        <w:t>:</w:t>
      </w:r>
    </w:p>
    <w:p w14:paraId="2925B61F" w14:textId="26C895FC" w:rsidR="00AD07A9" w:rsidRDefault="00AD07A9" w:rsidP="00AD07A9">
      <w:pPr>
        <w:tabs>
          <w:tab w:val="left" w:pos="720"/>
        </w:tabs>
        <w:suppressAutoHyphens/>
        <w:jc w:val="both"/>
        <w:rPr>
          <w:spacing w:val="-3"/>
          <w:sz w:val="24"/>
          <w:szCs w:val="24"/>
        </w:rPr>
      </w:pPr>
    </w:p>
    <w:p w14:paraId="74FED0FD" w14:textId="4EF08884" w:rsidR="00162D3C" w:rsidRDefault="00AD07A9" w:rsidP="00162D3C">
      <w:pPr>
        <w:tabs>
          <w:tab w:val="left" w:pos="1440"/>
        </w:tabs>
        <w:suppressAutoHyphens/>
        <w:spacing w:after="240"/>
        <w:ind w:left="1440" w:hanging="720"/>
        <w:jc w:val="both"/>
        <w:rPr>
          <w:spacing w:val="-3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Kaldor-Hicks Efficiency as a Complete Order of Market States </w:t>
      </w:r>
      <w:r>
        <w:rPr>
          <w:spacing w:val="-3"/>
          <w:sz w:val="24"/>
          <w:szCs w:val="24"/>
        </w:rPr>
        <w:t>(in progress).</w:t>
      </w:r>
    </w:p>
    <w:p w14:paraId="273ACB1C" w14:textId="2F78C3DA" w:rsidR="003C274B" w:rsidRPr="003C274B" w:rsidRDefault="002E5174" w:rsidP="003C274B">
      <w:pPr>
        <w:tabs>
          <w:tab w:val="left" w:pos="1440"/>
        </w:tabs>
        <w:suppressAutoHyphens/>
        <w:spacing w:after="240"/>
        <w:ind w:left="1440" w:hanging="720"/>
        <w:jc w:val="both"/>
        <w:rPr>
          <w:spacing w:val="-3"/>
          <w:sz w:val="24"/>
          <w:szCs w:val="24"/>
        </w:rPr>
      </w:pPr>
      <w:hyperlink r:id="rId12" w:history="1">
        <w:proofErr w:type="spellStart"/>
        <w:r w:rsidR="003C274B" w:rsidRPr="003C274B">
          <w:rPr>
            <w:rStyle w:val="Hyperlink"/>
            <w:spacing w:val="-3"/>
            <w:sz w:val="24"/>
            <w:szCs w:val="24"/>
          </w:rPr>
          <w:t>Bardy</w:t>
        </w:r>
        <w:proofErr w:type="spellEnd"/>
        <w:r w:rsidR="003C274B" w:rsidRPr="003C274B">
          <w:rPr>
            <w:rStyle w:val="Hyperlink"/>
            <w:spacing w:val="-3"/>
            <w:sz w:val="24"/>
            <w:szCs w:val="24"/>
          </w:rPr>
          <w:t xml:space="preserve"> Diagnostics v. Hill-Rom: </w:t>
        </w:r>
        <w:r w:rsidR="003C274B" w:rsidRPr="003C274B">
          <w:rPr>
            <w:rStyle w:val="Hyperlink"/>
            <w:i/>
            <w:iCs/>
            <w:spacing w:val="-3"/>
            <w:sz w:val="24"/>
            <w:szCs w:val="24"/>
          </w:rPr>
          <w:t>New Lessons on Material Adverse Effect Clauses</w:t>
        </w:r>
      </w:hyperlink>
      <w:r w:rsidR="003C274B">
        <w:rPr>
          <w:spacing w:val="-3"/>
          <w:sz w:val="24"/>
          <w:szCs w:val="24"/>
        </w:rPr>
        <w:t xml:space="preserve">, </w:t>
      </w:r>
      <w:r w:rsidR="00B55F79">
        <w:rPr>
          <w:spacing w:val="-3"/>
          <w:sz w:val="24"/>
          <w:szCs w:val="24"/>
        </w:rPr>
        <w:t>16</w:t>
      </w:r>
      <w:r w:rsidR="00A3765D">
        <w:rPr>
          <w:spacing w:val="-3"/>
          <w:sz w:val="24"/>
          <w:szCs w:val="24"/>
        </w:rPr>
        <w:t xml:space="preserve"> </w:t>
      </w:r>
      <w:r w:rsidR="00A3765D" w:rsidRPr="00A3765D">
        <w:rPr>
          <w:spacing w:val="-3"/>
          <w:sz w:val="24"/>
          <w:szCs w:val="24"/>
        </w:rPr>
        <w:t>Brook. J. Corp. Fin. &amp; Com. L</w:t>
      </w:r>
      <w:r w:rsidR="00A3765D">
        <w:rPr>
          <w:spacing w:val="-3"/>
          <w:sz w:val="24"/>
          <w:szCs w:val="24"/>
        </w:rPr>
        <w:t xml:space="preserve">. </w:t>
      </w:r>
      <w:r w:rsidR="00C368DD">
        <w:rPr>
          <w:spacing w:val="-3"/>
          <w:sz w:val="24"/>
          <w:szCs w:val="24"/>
        </w:rPr>
        <w:t>__ (forthcoming)</w:t>
      </w:r>
      <w:r w:rsidR="00FF3F87">
        <w:rPr>
          <w:spacing w:val="-3"/>
          <w:sz w:val="24"/>
          <w:szCs w:val="24"/>
        </w:rPr>
        <w:t xml:space="preserve"> (featured on the </w:t>
      </w:r>
      <w:hyperlink r:id="rId13" w:history="1">
        <w:r w:rsidR="00FF3F87" w:rsidRPr="00E22366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FF3F87">
        <w:rPr>
          <w:spacing w:val="-3"/>
          <w:sz w:val="24"/>
          <w:szCs w:val="24"/>
        </w:rPr>
        <w:t xml:space="preserve"> on </w:t>
      </w:r>
      <w:r w:rsidR="00D8289D">
        <w:rPr>
          <w:spacing w:val="-3"/>
          <w:sz w:val="24"/>
          <w:szCs w:val="24"/>
        </w:rPr>
        <w:t>December 21</w:t>
      </w:r>
      <w:r w:rsidR="00FF3F87">
        <w:rPr>
          <w:spacing w:val="-3"/>
          <w:sz w:val="24"/>
          <w:szCs w:val="24"/>
        </w:rPr>
        <w:t>, 2021)</w:t>
      </w:r>
      <w:r w:rsidR="00C368DD">
        <w:rPr>
          <w:spacing w:val="-3"/>
          <w:sz w:val="24"/>
          <w:szCs w:val="24"/>
        </w:rPr>
        <w:t>.</w:t>
      </w:r>
    </w:p>
    <w:p w14:paraId="1F5498D5" w14:textId="649BED9B" w:rsidR="00162D3C" w:rsidRDefault="002E5174" w:rsidP="00162D3C">
      <w:pPr>
        <w:tabs>
          <w:tab w:val="left" w:pos="1440"/>
        </w:tabs>
        <w:suppressAutoHyphens/>
        <w:spacing w:after="240"/>
        <w:ind w:left="1440" w:hanging="720"/>
        <w:jc w:val="both"/>
        <w:rPr>
          <w:spacing w:val="-3"/>
          <w:sz w:val="24"/>
          <w:szCs w:val="24"/>
        </w:rPr>
      </w:pPr>
      <w:hyperlink r:id="rId14" w:history="1">
        <w:r w:rsidR="00CC36EC" w:rsidRPr="0017545F">
          <w:rPr>
            <w:rStyle w:val="Hyperlink"/>
            <w:i/>
            <w:iCs/>
            <w:spacing w:val="-3"/>
            <w:sz w:val="24"/>
            <w:szCs w:val="24"/>
          </w:rPr>
          <w:t xml:space="preserve">Pandemic Risk and the Interpretation of </w:t>
        </w:r>
        <w:r w:rsidR="001648C5" w:rsidRPr="0017545F">
          <w:rPr>
            <w:rStyle w:val="Hyperlink"/>
            <w:i/>
            <w:iCs/>
            <w:spacing w:val="-3"/>
            <w:sz w:val="24"/>
            <w:szCs w:val="24"/>
          </w:rPr>
          <w:t xml:space="preserve">Exceptions </w:t>
        </w:r>
        <w:r w:rsidR="00C16722" w:rsidRPr="0017545F">
          <w:rPr>
            <w:rStyle w:val="Hyperlink"/>
            <w:i/>
            <w:iCs/>
            <w:spacing w:val="-3"/>
            <w:sz w:val="24"/>
            <w:szCs w:val="24"/>
          </w:rPr>
          <w:t xml:space="preserve">in </w:t>
        </w:r>
        <w:r w:rsidR="00CC36EC" w:rsidRPr="0017545F">
          <w:rPr>
            <w:rStyle w:val="Hyperlink"/>
            <w:i/>
            <w:iCs/>
            <w:spacing w:val="-3"/>
            <w:sz w:val="24"/>
            <w:szCs w:val="24"/>
          </w:rPr>
          <w:t>MAE Clauses</w:t>
        </w:r>
      </w:hyperlink>
      <w:r w:rsidR="00CC36EC">
        <w:rPr>
          <w:spacing w:val="-3"/>
          <w:sz w:val="24"/>
          <w:szCs w:val="24"/>
        </w:rPr>
        <w:t xml:space="preserve">, </w:t>
      </w:r>
      <w:r w:rsidR="000C7A81">
        <w:rPr>
          <w:spacing w:val="-3"/>
          <w:sz w:val="24"/>
          <w:szCs w:val="24"/>
        </w:rPr>
        <w:t>46</w:t>
      </w:r>
      <w:r w:rsidR="00CC36EC">
        <w:rPr>
          <w:spacing w:val="-3"/>
          <w:sz w:val="24"/>
          <w:szCs w:val="24"/>
        </w:rPr>
        <w:t xml:space="preserve"> J. Corp. L. </w:t>
      </w:r>
      <w:r w:rsidR="000C7A81">
        <w:rPr>
          <w:spacing w:val="-3"/>
          <w:sz w:val="24"/>
          <w:szCs w:val="24"/>
        </w:rPr>
        <w:t>683</w:t>
      </w:r>
      <w:r w:rsidR="00CC36EC">
        <w:rPr>
          <w:spacing w:val="-3"/>
          <w:sz w:val="24"/>
          <w:szCs w:val="24"/>
        </w:rPr>
        <w:t xml:space="preserve"> (</w:t>
      </w:r>
      <w:r w:rsidR="003560DD">
        <w:rPr>
          <w:spacing w:val="-3"/>
          <w:sz w:val="24"/>
          <w:szCs w:val="24"/>
        </w:rPr>
        <w:t>2</w:t>
      </w:r>
      <w:r w:rsidR="00CC36EC">
        <w:rPr>
          <w:spacing w:val="-3"/>
          <w:sz w:val="24"/>
          <w:szCs w:val="24"/>
        </w:rPr>
        <w:t>021)</w:t>
      </w:r>
      <w:r w:rsidR="00C32981">
        <w:rPr>
          <w:spacing w:val="-3"/>
          <w:sz w:val="24"/>
          <w:szCs w:val="24"/>
        </w:rPr>
        <w:t xml:space="preserve"> (featured on the </w:t>
      </w:r>
      <w:hyperlink r:id="rId15" w:history="1">
        <w:r w:rsidR="00C32981" w:rsidRPr="00E22366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C32981">
        <w:rPr>
          <w:spacing w:val="-3"/>
          <w:sz w:val="24"/>
          <w:szCs w:val="24"/>
        </w:rPr>
        <w:t xml:space="preserve"> on June 8, 2021).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363085" w14:paraId="47B7BB10" w14:textId="77777777" w:rsidTr="003148C2">
        <w:tc>
          <w:tcPr>
            <w:tcW w:w="985" w:type="dxa"/>
          </w:tcPr>
          <w:p w14:paraId="5CE30CF2" w14:textId="1FD14ABE" w:rsidR="00363085" w:rsidRDefault="00363085" w:rsidP="00162D3C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0D7474F6" w14:textId="1A722ADE" w:rsidR="00363085" w:rsidRDefault="00363085" w:rsidP="00363085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>, __ A.3d __ (Del. 2021), 2021 WL 5832875</w:t>
            </w:r>
            <w:r w:rsidR="002C6EEE">
              <w:rPr>
                <w:spacing w:val="-3"/>
                <w:sz w:val="24"/>
                <w:szCs w:val="24"/>
              </w:rPr>
              <w:t xml:space="preserve"> (Del. Sup. Ct. December </w:t>
            </w:r>
            <w:r w:rsidR="00B07012">
              <w:rPr>
                <w:spacing w:val="-3"/>
                <w:sz w:val="24"/>
                <w:szCs w:val="24"/>
              </w:rPr>
              <w:t>8, 2021)</w:t>
            </w:r>
            <w:r w:rsidR="0078758F">
              <w:rPr>
                <w:spacing w:val="-3"/>
                <w:sz w:val="24"/>
                <w:szCs w:val="24"/>
              </w:rPr>
              <w:t>.</w:t>
            </w:r>
          </w:p>
        </w:tc>
      </w:tr>
    </w:tbl>
    <w:p w14:paraId="3239DC28" w14:textId="4CA3AFAE" w:rsidR="00B6792D" w:rsidRPr="00B6792D" w:rsidRDefault="002E5174" w:rsidP="00341B5D">
      <w:pPr>
        <w:tabs>
          <w:tab w:val="left" w:pos="1440"/>
        </w:tabs>
        <w:suppressAutoHyphens/>
        <w:spacing w:before="240"/>
        <w:ind w:left="1440" w:hanging="720"/>
        <w:jc w:val="both"/>
        <w:rPr>
          <w:spacing w:val="-3"/>
          <w:sz w:val="24"/>
          <w:szCs w:val="24"/>
        </w:rPr>
      </w:pPr>
      <w:hyperlink r:id="rId16" w:history="1">
        <w:r w:rsidR="00B6792D" w:rsidRPr="0068172C">
          <w:rPr>
            <w:rStyle w:val="Hyperlink"/>
            <w:i/>
            <w:iCs/>
            <w:spacing w:val="-3"/>
            <w:sz w:val="24"/>
            <w:szCs w:val="24"/>
          </w:rPr>
          <w:t xml:space="preserve">A New Theory of Material Adverse </w:t>
        </w:r>
        <w:r w:rsidR="003A5249" w:rsidRPr="0068172C">
          <w:rPr>
            <w:rStyle w:val="Hyperlink"/>
            <w:i/>
            <w:iCs/>
            <w:spacing w:val="-3"/>
            <w:sz w:val="24"/>
            <w:szCs w:val="24"/>
          </w:rPr>
          <w:t>Effect</w:t>
        </w:r>
        <w:r w:rsidR="00B6792D" w:rsidRPr="0068172C">
          <w:rPr>
            <w:rStyle w:val="Hyperlink"/>
            <w:i/>
            <w:iCs/>
            <w:spacing w:val="-3"/>
            <w:sz w:val="24"/>
            <w:szCs w:val="24"/>
          </w:rPr>
          <w:t>s</w:t>
        </w:r>
      </w:hyperlink>
      <w:r w:rsidR="00CA236A">
        <w:rPr>
          <w:spacing w:val="-3"/>
          <w:sz w:val="24"/>
          <w:szCs w:val="24"/>
        </w:rPr>
        <w:t xml:space="preserve">, </w:t>
      </w:r>
      <w:r w:rsidR="00CD07AF">
        <w:rPr>
          <w:spacing w:val="-3"/>
          <w:sz w:val="24"/>
          <w:szCs w:val="24"/>
        </w:rPr>
        <w:t>76</w:t>
      </w:r>
      <w:r w:rsidR="009E723E">
        <w:rPr>
          <w:spacing w:val="-3"/>
          <w:sz w:val="24"/>
          <w:szCs w:val="24"/>
        </w:rPr>
        <w:t xml:space="preserve"> Bus. Law</w:t>
      </w:r>
      <w:r w:rsidR="00EB3BC6">
        <w:rPr>
          <w:spacing w:val="-3"/>
          <w:sz w:val="24"/>
          <w:szCs w:val="24"/>
        </w:rPr>
        <w:t>.</w:t>
      </w:r>
      <w:r w:rsidR="009E723E">
        <w:rPr>
          <w:spacing w:val="-3"/>
          <w:sz w:val="24"/>
          <w:szCs w:val="24"/>
        </w:rPr>
        <w:t xml:space="preserve"> </w:t>
      </w:r>
      <w:r w:rsidR="00264B98">
        <w:rPr>
          <w:spacing w:val="-3"/>
          <w:sz w:val="24"/>
          <w:szCs w:val="24"/>
        </w:rPr>
        <w:t>749</w:t>
      </w:r>
      <w:r w:rsidR="009E723E">
        <w:rPr>
          <w:spacing w:val="-3"/>
          <w:sz w:val="24"/>
          <w:szCs w:val="24"/>
        </w:rPr>
        <w:t xml:space="preserve"> (2021)</w:t>
      </w:r>
      <w:r w:rsidR="00601F1C">
        <w:rPr>
          <w:spacing w:val="-3"/>
          <w:sz w:val="24"/>
          <w:szCs w:val="24"/>
        </w:rPr>
        <w:t xml:space="preserve"> (featured on the </w:t>
      </w:r>
      <w:hyperlink r:id="rId17" w:history="1">
        <w:r w:rsidR="00601F1C" w:rsidRPr="001F7C17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601F1C">
        <w:rPr>
          <w:spacing w:val="-3"/>
          <w:sz w:val="24"/>
          <w:szCs w:val="24"/>
        </w:rPr>
        <w:t xml:space="preserve"> on April</w:t>
      </w:r>
      <w:r w:rsidR="00AF495E">
        <w:rPr>
          <w:spacing w:val="-3"/>
          <w:sz w:val="24"/>
          <w:szCs w:val="24"/>
        </w:rPr>
        <w:t xml:space="preserve"> 22, 2021)</w:t>
      </w:r>
      <w:r w:rsidR="009E723E">
        <w:rPr>
          <w:spacing w:val="-3"/>
          <w:sz w:val="24"/>
          <w:szCs w:val="24"/>
        </w:rPr>
        <w:t>.</w:t>
      </w:r>
    </w:p>
    <w:p w14:paraId="04148DC5" w14:textId="77777777" w:rsidR="00B6792D" w:rsidRDefault="00B6792D" w:rsidP="00AD07A9">
      <w:pPr>
        <w:tabs>
          <w:tab w:val="left" w:pos="1440"/>
        </w:tabs>
        <w:suppressAutoHyphens/>
        <w:ind w:left="1440" w:hanging="720"/>
        <w:jc w:val="both"/>
        <w:rPr>
          <w:i/>
          <w:iCs/>
          <w:spacing w:val="-3"/>
          <w:sz w:val="24"/>
          <w:szCs w:val="24"/>
        </w:rPr>
      </w:pPr>
    </w:p>
    <w:p w14:paraId="5EBD7ECB" w14:textId="3B0FDDE8" w:rsidR="009E6A4F" w:rsidRPr="001367CA" w:rsidRDefault="002E5174" w:rsidP="00796EB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18" w:history="1">
        <w:r w:rsidR="004C4598" w:rsidRPr="00FF4D71">
          <w:rPr>
            <w:rStyle w:val="Hyperlink"/>
            <w:i/>
            <w:iCs/>
            <w:spacing w:val="-3"/>
            <w:sz w:val="24"/>
            <w:szCs w:val="24"/>
          </w:rPr>
          <w:t xml:space="preserve">Insider Trading and the Public Enforcement of Private Prohibitions: Some Complications </w:t>
        </w:r>
        <w:r w:rsidR="00A024AC" w:rsidRPr="00FF4D71">
          <w:rPr>
            <w:rStyle w:val="Hyperlink"/>
            <w:i/>
            <w:iCs/>
            <w:spacing w:val="-3"/>
            <w:sz w:val="24"/>
            <w:szCs w:val="24"/>
          </w:rPr>
          <w:t>in Enforcing Simple Rules for a Complex World</w:t>
        </w:r>
      </w:hyperlink>
      <w:r w:rsidR="00CA236A">
        <w:rPr>
          <w:spacing w:val="-3"/>
          <w:sz w:val="24"/>
          <w:szCs w:val="24"/>
        </w:rPr>
        <w:t xml:space="preserve">, </w:t>
      </w:r>
      <w:r w:rsidR="001367CA">
        <w:rPr>
          <w:spacing w:val="-3"/>
          <w:sz w:val="24"/>
          <w:szCs w:val="24"/>
        </w:rPr>
        <w:t>Eur</w:t>
      </w:r>
      <w:r w:rsidR="006E2C8F">
        <w:rPr>
          <w:spacing w:val="-3"/>
          <w:sz w:val="24"/>
          <w:szCs w:val="24"/>
        </w:rPr>
        <w:t>.</w:t>
      </w:r>
      <w:r w:rsidR="001367CA">
        <w:rPr>
          <w:spacing w:val="-3"/>
          <w:sz w:val="24"/>
          <w:szCs w:val="24"/>
        </w:rPr>
        <w:t xml:space="preserve"> J</w:t>
      </w:r>
      <w:r w:rsidR="00A024AC">
        <w:rPr>
          <w:spacing w:val="-3"/>
          <w:sz w:val="24"/>
          <w:szCs w:val="24"/>
        </w:rPr>
        <w:t xml:space="preserve">. </w:t>
      </w:r>
      <w:r w:rsidR="001367CA">
        <w:rPr>
          <w:spacing w:val="-3"/>
          <w:sz w:val="24"/>
          <w:szCs w:val="24"/>
        </w:rPr>
        <w:t>L</w:t>
      </w:r>
      <w:r w:rsidR="0064681F">
        <w:rPr>
          <w:spacing w:val="-3"/>
          <w:sz w:val="24"/>
          <w:szCs w:val="24"/>
        </w:rPr>
        <w:t>aw</w:t>
      </w:r>
      <w:r w:rsidR="000A7F9F">
        <w:rPr>
          <w:spacing w:val="-3"/>
          <w:sz w:val="24"/>
          <w:szCs w:val="24"/>
        </w:rPr>
        <w:t xml:space="preserve"> &amp; </w:t>
      </w:r>
      <w:r w:rsidR="001367CA">
        <w:rPr>
          <w:spacing w:val="-3"/>
          <w:sz w:val="24"/>
          <w:szCs w:val="24"/>
        </w:rPr>
        <w:t>Econ</w:t>
      </w:r>
      <w:r w:rsidR="000A7F9F">
        <w:rPr>
          <w:spacing w:val="-3"/>
          <w:sz w:val="24"/>
          <w:szCs w:val="24"/>
        </w:rPr>
        <w:t xml:space="preserve">. </w:t>
      </w:r>
      <w:r w:rsidR="000E76DF">
        <w:rPr>
          <w:spacing w:val="-3"/>
          <w:sz w:val="24"/>
          <w:szCs w:val="24"/>
        </w:rPr>
        <w:t>(</w:t>
      </w:r>
      <w:r w:rsidR="0064681F">
        <w:rPr>
          <w:spacing w:val="-3"/>
          <w:sz w:val="24"/>
          <w:szCs w:val="24"/>
        </w:rPr>
        <w:t xml:space="preserve">May 24, </w:t>
      </w:r>
      <w:r w:rsidR="00D303C7">
        <w:rPr>
          <w:spacing w:val="-3"/>
          <w:sz w:val="24"/>
          <w:szCs w:val="24"/>
        </w:rPr>
        <w:t>2021</w:t>
      </w:r>
      <w:r w:rsidR="000E76DF">
        <w:rPr>
          <w:spacing w:val="-3"/>
          <w:sz w:val="24"/>
          <w:szCs w:val="24"/>
        </w:rPr>
        <w:t>)</w:t>
      </w:r>
      <w:r w:rsidR="003B0DEF">
        <w:rPr>
          <w:spacing w:val="-3"/>
          <w:sz w:val="24"/>
          <w:szCs w:val="24"/>
        </w:rPr>
        <w:t xml:space="preserve">, </w:t>
      </w:r>
      <w:hyperlink r:id="rId19" w:history="1">
        <w:r w:rsidR="003B0DEF" w:rsidRPr="003B0DEF">
          <w:rPr>
            <w:rStyle w:val="Hyperlink"/>
            <w:spacing w:val="-3"/>
            <w:sz w:val="24"/>
            <w:szCs w:val="24"/>
          </w:rPr>
          <w:t>https://doi.org/10.1007/s10657-021-09700-x</w:t>
        </w:r>
      </w:hyperlink>
      <w:r w:rsidR="003B0DEF">
        <w:rPr>
          <w:spacing w:val="-3"/>
          <w:sz w:val="24"/>
          <w:szCs w:val="24"/>
        </w:rPr>
        <w:t xml:space="preserve"> </w:t>
      </w:r>
      <w:r w:rsidR="00EA0F77">
        <w:rPr>
          <w:spacing w:val="-3"/>
          <w:sz w:val="24"/>
          <w:szCs w:val="24"/>
        </w:rPr>
        <w:t xml:space="preserve">(featured on the </w:t>
      </w:r>
      <w:hyperlink r:id="rId20" w:history="1">
        <w:r w:rsidR="00EA0F77" w:rsidRPr="0087004B">
          <w:rPr>
            <w:rStyle w:val="Hyperlink"/>
            <w:spacing w:val="-3"/>
            <w:sz w:val="24"/>
            <w:szCs w:val="24"/>
          </w:rPr>
          <w:t>Oxford Business Law Blog</w:t>
        </w:r>
      </w:hyperlink>
      <w:r w:rsidR="00EA0F77">
        <w:rPr>
          <w:spacing w:val="-3"/>
          <w:sz w:val="24"/>
          <w:szCs w:val="24"/>
        </w:rPr>
        <w:t xml:space="preserve"> on April 2</w:t>
      </w:r>
      <w:r w:rsidR="0087004B">
        <w:rPr>
          <w:spacing w:val="-3"/>
          <w:sz w:val="24"/>
          <w:szCs w:val="24"/>
        </w:rPr>
        <w:t>7</w:t>
      </w:r>
      <w:r w:rsidR="00EA0F77">
        <w:rPr>
          <w:spacing w:val="-3"/>
          <w:sz w:val="24"/>
          <w:szCs w:val="24"/>
        </w:rPr>
        <w:t>, 2021)</w:t>
      </w:r>
      <w:r w:rsidR="000E76DF">
        <w:rPr>
          <w:spacing w:val="-3"/>
          <w:sz w:val="24"/>
          <w:szCs w:val="24"/>
        </w:rPr>
        <w:t>.</w:t>
      </w:r>
      <w:r w:rsidR="003B0DEF" w:rsidRPr="001367CA">
        <w:rPr>
          <w:spacing w:val="-3"/>
          <w:sz w:val="24"/>
          <w:szCs w:val="24"/>
        </w:rPr>
        <w:t xml:space="preserve"> </w:t>
      </w:r>
    </w:p>
    <w:p w14:paraId="358795E2" w14:textId="77777777" w:rsidR="009E6A4F" w:rsidRDefault="009E6A4F" w:rsidP="00796EBC">
      <w:pPr>
        <w:tabs>
          <w:tab w:val="left" w:pos="720"/>
        </w:tabs>
        <w:suppressAutoHyphens/>
        <w:ind w:left="720"/>
        <w:jc w:val="both"/>
        <w:rPr>
          <w:i/>
          <w:iCs/>
          <w:spacing w:val="-3"/>
          <w:sz w:val="24"/>
          <w:szCs w:val="24"/>
        </w:rPr>
      </w:pPr>
    </w:p>
    <w:p w14:paraId="75544BC4" w14:textId="2ECC0DC0" w:rsidR="00205CE0" w:rsidRPr="00205CE0" w:rsidRDefault="002E5174" w:rsidP="00796EBC">
      <w:pPr>
        <w:tabs>
          <w:tab w:val="left" w:pos="720"/>
        </w:tabs>
        <w:suppressAutoHyphens/>
        <w:ind w:firstLine="720"/>
        <w:jc w:val="both"/>
        <w:rPr>
          <w:spacing w:val="-3"/>
          <w:sz w:val="24"/>
          <w:szCs w:val="24"/>
        </w:rPr>
      </w:pPr>
      <w:hyperlink r:id="rId21" w:history="1">
        <w:r w:rsidR="00205CE0" w:rsidRPr="009C43A1">
          <w:rPr>
            <w:rStyle w:val="Hyperlink"/>
            <w:i/>
            <w:spacing w:val="-3"/>
            <w:sz w:val="24"/>
            <w:szCs w:val="24"/>
          </w:rPr>
          <w:t>Rule 10b-5 and Business Combination Transactions</w:t>
        </w:r>
      </w:hyperlink>
      <w:r w:rsidR="00205CE0">
        <w:rPr>
          <w:spacing w:val="-3"/>
          <w:sz w:val="24"/>
          <w:szCs w:val="24"/>
        </w:rPr>
        <w:t xml:space="preserve">, </w:t>
      </w:r>
      <w:r w:rsidR="002B4052">
        <w:rPr>
          <w:spacing w:val="-3"/>
          <w:sz w:val="24"/>
          <w:szCs w:val="24"/>
        </w:rPr>
        <w:t>21.3</w:t>
      </w:r>
      <w:r w:rsidR="00976EE6">
        <w:rPr>
          <w:spacing w:val="-3"/>
          <w:sz w:val="24"/>
          <w:szCs w:val="24"/>
        </w:rPr>
        <w:t xml:space="preserve"> </w:t>
      </w:r>
      <w:r w:rsidR="00733110" w:rsidRPr="00733110">
        <w:rPr>
          <w:spacing w:val="-3"/>
          <w:sz w:val="24"/>
          <w:szCs w:val="24"/>
        </w:rPr>
        <w:t>U. P</w:t>
      </w:r>
      <w:r w:rsidR="002B4052">
        <w:rPr>
          <w:spacing w:val="-3"/>
          <w:sz w:val="24"/>
          <w:szCs w:val="24"/>
        </w:rPr>
        <w:t>enn.</w:t>
      </w:r>
      <w:r w:rsidR="00733110" w:rsidRPr="00733110">
        <w:rPr>
          <w:spacing w:val="-3"/>
          <w:sz w:val="24"/>
          <w:szCs w:val="24"/>
        </w:rPr>
        <w:t xml:space="preserve"> J. Bus. L</w:t>
      </w:r>
      <w:r w:rsidR="00344574">
        <w:rPr>
          <w:spacing w:val="-3"/>
          <w:sz w:val="24"/>
          <w:szCs w:val="24"/>
        </w:rPr>
        <w:t>.</w:t>
      </w:r>
      <w:r w:rsidR="00733110">
        <w:rPr>
          <w:spacing w:val="-3"/>
          <w:sz w:val="24"/>
          <w:szCs w:val="24"/>
        </w:rPr>
        <w:t xml:space="preserve"> </w:t>
      </w:r>
      <w:r w:rsidR="00344574">
        <w:rPr>
          <w:spacing w:val="-3"/>
          <w:sz w:val="24"/>
          <w:szCs w:val="24"/>
        </w:rPr>
        <w:t>533</w:t>
      </w:r>
      <w:r w:rsidR="00733110">
        <w:rPr>
          <w:spacing w:val="-3"/>
          <w:sz w:val="24"/>
          <w:szCs w:val="24"/>
        </w:rPr>
        <w:t xml:space="preserve"> (</w:t>
      </w:r>
      <w:r w:rsidR="00344574">
        <w:rPr>
          <w:spacing w:val="-3"/>
          <w:sz w:val="24"/>
          <w:szCs w:val="24"/>
        </w:rPr>
        <w:t>2019</w:t>
      </w:r>
      <w:r w:rsidR="00733110">
        <w:rPr>
          <w:spacing w:val="-3"/>
          <w:sz w:val="24"/>
          <w:szCs w:val="24"/>
        </w:rPr>
        <w:t>).</w:t>
      </w:r>
    </w:p>
    <w:p w14:paraId="3DEB9F74" w14:textId="77777777" w:rsidR="00FC474C" w:rsidRDefault="00FC474C" w:rsidP="00796EBC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13510BB8" w14:textId="77777777" w:rsidR="007A3C16" w:rsidRPr="007A3C16" w:rsidRDefault="002E5174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22" w:history="1">
        <w:r w:rsidR="007A3C16" w:rsidRPr="00205CE0">
          <w:rPr>
            <w:rStyle w:val="Hyperlink"/>
            <w:spacing w:val="-3"/>
            <w:sz w:val="24"/>
            <w:szCs w:val="24"/>
          </w:rPr>
          <w:t xml:space="preserve">Smith v. Van </w:t>
        </w:r>
        <w:proofErr w:type="spellStart"/>
        <w:r w:rsidR="007A3C16" w:rsidRPr="00205CE0">
          <w:rPr>
            <w:rStyle w:val="Hyperlink"/>
            <w:spacing w:val="-3"/>
            <w:sz w:val="24"/>
            <w:szCs w:val="24"/>
          </w:rPr>
          <w:t>Gorkom</w:t>
        </w:r>
        <w:proofErr w:type="spellEnd"/>
        <w:r w:rsidR="007A3C16" w:rsidRPr="00205CE0">
          <w:rPr>
            <w:rStyle w:val="Hyperlink"/>
            <w:spacing w:val="-3"/>
            <w:sz w:val="24"/>
            <w:szCs w:val="24"/>
          </w:rPr>
          <w:t xml:space="preserve"> </w:t>
        </w:r>
        <w:r w:rsidR="007A3C16" w:rsidRPr="00205CE0">
          <w:rPr>
            <w:rStyle w:val="Hyperlink"/>
            <w:i/>
            <w:spacing w:val="-3"/>
            <w:sz w:val="24"/>
            <w:szCs w:val="24"/>
          </w:rPr>
          <w:t>and the Kobayashi Maru</w:t>
        </w:r>
      </w:hyperlink>
      <w:r w:rsidR="007A3C16">
        <w:rPr>
          <w:spacing w:val="-3"/>
          <w:sz w:val="24"/>
          <w:szCs w:val="24"/>
        </w:rPr>
        <w:t xml:space="preserve">, </w:t>
      </w:r>
      <w:r w:rsidR="000E7E27">
        <w:rPr>
          <w:spacing w:val="-3"/>
          <w:sz w:val="24"/>
          <w:szCs w:val="24"/>
        </w:rPr>
        <w:t>9</w:t>
      </w:r>
      <w:r w:rsidR="007A3C16">
        <w:rPr>
          <w:spacing w:val="-3"/>
          <w:sz w:val="24"/>
          <w:szCs w:val="24"/>
        </w:rPr>
        <w:t xml:space="preserve"> William &amp; Mary Bus. L. Rev</w:t>
      </w:r>
      <w:r w:rsidR="00EF656E">
        <w:rPr>
          <w:spacing w:val="-3"/>
          <w:sz w:val="24"/>
          <w:szCs w:val="24"/>
        </w:rPr>
        <w:t>.</w:t>
      </w:r>
      <w:r w:rsidR="007A3C16">
        <w:rPr>
          <w:spacing w:val="-3"/>
          <w:sz w:val="24"/>
          <w:szCs w:val="24"/>
        </w:rPr>
        <w:t xml:space="preserve"> </w:t>
      </w:r>
      <w:r w:rsidR="000E7E27">
        <w:rPr>
          <w:spacing w:val="-3"/>
          <w:sz w:val="24"/>
          <w:szCs w:val="24"/>
        </w:rPr>
        <w:t>65</w:t>
      </w:r>
      <w:r w:rsidR="007A3C16">
        <w:rPr>
          <w:spacing w:val="-3"/>
          <w:sz w:val="24"/>
          <w:szCs w:val="24"/>
        </w:rPr>
        <w:t xml:space="preserve"> (2017)</w:t>
      </w:r>
      <w:r w:rsidR="00D32634">
        <w:rPr>
          <w:spacing w:val="-3"/>
          <w:sz w:val="24"/>
          <w:szCs w:val="24"/>
        </w:rPr>
        <w:t xml:space="preserve"> </w:t>
      </w:r>
      <w:r w:rsidR="00D32634" w:rsidRPr="00D32634">
        <w:rPr>
          <w:spacing w:val="-3"/>
          <w:sz w:val="24"/>
          <w:szCs w:val="24"/>
        </w:rPr>
        <w:t xml:space="preserve">(featured on the </w:t>
      </w:r>
      <w:hyperlink r:id="rId23" w:history="1">
        <w:r w:rsidR="00D32634" w:rsidRPr="00D32634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D32634" w:rsidRPr="00D32634">
        <w:rPr>
          <w:spacing w:val="-3"/>
          <w:sz w:val="24"/>
          <w:szCs w:val="24"/>
        </w:rPr>
        <w:t xml:space="preserve"> on February </w:t>
      </w:r>
      <w:r w:rsidR="00D32634">
        <w:rPr>
          <w:spacing w:val="-3"/>
          <w:sz w:val="24"/>
          <w:szCs w:val="24"/>
        </w:rPr>
        <w:t>26, 2018)</w:t>
      </w:r>
      <w:r w:rsidR="007A3C16">
        <w:rPr>
          <w:spacing w:val="-3"/>
          <w:sz w:val="24"/>
          <w:szCs w:val="24"/>
        </w:rPr>
        <w:t>.</w:t>
      </w:r>
    </w:p>
    <w:p w14:paraId="273B5EDF" w14:textId="77777777" w:rsidR="00F640F8" w:rsidRDefault="00F640F8" w:rsidP="00796EBC">
      <w:pPr>
        <w:tabs>
          <w:tab w:val="left" w:pos="720"/>
        </w:tabs>
        <w:suppressAutoHyphens/>
        <w:jc w:val="both"/>
        <w:rPr>
          <w:spacing w:val="-3"/>
          <w:sz w:val="24"/>
          <w:szCs w:val="24"/>
        </w:rPr>
      </w:pPr>
    </w:p>
    <w:p w14:paraId="2BB3605D" w14:textId="77777777" w:rsidR="00F640F8" w:rsidRPr="00F640F8" w:rsidRDefault="002E5174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24" w:history="1">
        <w:r w:rsidR="00F640F8" w:rsidRPr="00E340D0">
          <w:rPr>
            <w:rStyle w:val="Hyperlink"/>
            <w:i/>
            <w:spacing w:val="-3"/>
            <w:sz w:val="24"/>
            <w:szCs w:val="24"/>
          </w:rPr>
          <w:t>The RMBS Put-Back Litigations and the Efficient Allocation of Endogenous Risk Over Time</w:t>
        </w:r>
      </w:hyperlink>
      <w:r w:rsidR="00F640F8">
        <w:rPr>
          <w:spacing w:val="-3"/>
          <w:sz w:val="24"/>
          <w:szCs w:val="24"/>
        </w:rPr>
        <w:t xml:space="preserve">, </w:t>
      </w:r>
      <w:r w:rsidR="001F5395">
        <w:rPr>
          <w:spacing w:val="-3"/>
          <w:sz w:val="24"/>
          <w:szCs w:val="24"/>
        </w:rPr>
        <w:t>34</w:t>
      </w:r>
      <w:r w:rsidR="00E340D0">
        <w:rPr>
          <w:spacing w:val="-3"/>
          <w:sz w:val="24"/>
          <w:szCs w:val="24"/>
        </w:rPr>
        <w:t xml:space="preserve"> </w:t>
      </w:r>
      <w:r w:rsidR="00F640F8">
        <w:rPr>
          <w:spacing w:val="-3"/>
          <w:sz w:val="24"/>
          <w:szCs w:val="24"/>
        </w:rPr>
        <w:t>Rev. Ban</w:t>
      </w:r>
      <w:r w:rsidR="0004183E">
        <w:rPr>
          <w:spacing w:val="-3"/>
          <w:sz w:val="24"/>
          <w:szCs w:val="24"/>
        </w:rPr>
        <w:t xml:space="preserve">king &amp; Fin. L. </w:t>
      </w:r>
      <w:r w:rsidR="001F5395">
        <w:rPr>
          <w:spacing w:val="-3"/>
          <w:sz w:val="24"/>
          <w:szCs w:val="24"/>
        </w:rPr>
        <w:t xml:space="preserve">225 </w:t>
      </w:r>
      <w:r w:rsidR="0004183E">
        <w:rPr>
          <w:spacing w:val="-3"/>
          <w:sz w:val="24"/>
          <w:szCs w:val="24"/>
        </w:rPr>
        <w:t>(</w:t>
      </w:r>
      <w:r w:rsidR="001F5395">
        <w:rPr>
          <w:spacing w:val="-3"/>
          <w:sz w:val="24"/>
          <w:szCs w:val="24"/>
        </w:rPr>
        <w:t>2014-2015</w:t>
      </w:r>
      <w:r w:rsidR="0004183E">
        <w:rPr>
          <w:spacing w:val="-3"/>
          <w:sz w:val="24"/>
          <w:szCs w:val="24"/>
        </w:rPr>
        <w:t xml:space="preserve">) (featured on the </w:t>
      </w:r>
      <w:hyperlink r:id="rId25" w:history="1">
        <w:r w:rsidR="0004183E" w:rsidRPr="0004183E">
          <w:rPr>
            <w:rStyle w:val="Hyperlink"/>
            <w:spacing w:val="-3"/>
            <w:sz w:val="24"/>
            <w:szCs w:val="24"/>
          </w:rPr>
          <w:t>Columbia Law School Blue Sky Blog</w:t>
        </w:r>
      </w:hyperlink>
      <w:r w:rsidR="0004183E">
        <w:rPr>
          <w:spacing w:val="-3"/>
          <w:sz w:val="24"/>
          <w:szCs w:val="24"/>
        </w:rPr>
        <w:t xml:space="preserve"> on January 19, 2015).</w:t>
      </w:r>
    </w:p>
    <w:p w14:paraId="1B8490FA" w14:textId="77777777" w:rsidR="00C55451" w:rsidRDefault="00C55451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47BA7B58" w14:textId="77777777" w:rsidR="00D45E9B" w:rsidRDefault="002E5174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26" w:history="1">
        <w:r w:rsidR="00D45E9B" w:rsidRPr="000E4E59">
          <w:rPr>
            <w:rStyle w:val="Hyperlink"/>
            <w:i/>
            <w:spacing w:val="-3"/>
            <w:sz w:val="24"/>
            <w:szCs w:val="24"/>
          </w:rPr>
          <w:t xml:space="preserve">The </w:t>
        </w:r>
        <w:proofErr w:type="spellStart"/>
        <w:r w:rsidR="00D45E9B" w:rsidRPr="000E4E59">
          <w:rPr>
            <w:rStyle w:val="Hyperlink"/>
            <w:i/>
            <w:spacing w:val="-3"/>
            <w:sz w:val="24"/>
            <w:szCs w:val="24"/>
          </w:rPr>
          <w:t>Coasean</w:t>
        </w:r>
        <w:proofErr w:type="spellEnd"/>
        <w:r w:rsidR="00D45E9B" w:rsidRPr="000E4E59">
          <w:rPr>
            <w:rStyle w:val="Hyperlink"/>
            <w:i/>
            <w:spacing w:val="-3"/>
            <w:sz w:val="24"/>
            <w:szCs w:val="24"/>
          </w:rPr>
          <w:t xml:space="preserve"> Dissolution of Corporate Social Responsibility</w:t>
        </w:r>
      </w:hyperlink>
      <w:r w:rsidR="000E4E59">
        <w:rPr>
          <w:spacing w:val="-3"/>
          <w:sz w:val="24"/>
          <w:szCs w:val="24"/>
        </w:rPr>
        <w:t>, 17</w:t>
      </w:r>
      <w:r w:rsidR="001B321D">
        <w:rPr>
          <w:spacing w:val="-3"/>
          <w:sz w:val="24"/>
          <w:szCs w:val="24"/>
        </w:rPr>
        <w:t xml:space="preserve"> Chapman L. Rev. 381</w:t>
      </w:r>
      <w:r w:rsidR="00381C24">
        <w:rPr>
          <w:spacing w:val="-3"/>
          <w:sz w:val="24"/>
          <w:szCs w:val="24"/>
        </w:rPr>
        <w:t xml:space="preserve"> (</w:t>
      </w:r>
      <w:r w:rsidR="000E4E59">
        <w:rPr>
          <w:spacing w:val="-3"/>
          <w:sz w:val="24"/>
          <w:szCs w:val="24"/>
        </w:rPr>
        <w:t>2014</w:t>
      </w:r>
      <w:r w:rsidR="00381C24">
        <w:rPr>
          <w:spacing w:val="-3"/>
          <w:sz w:val="24"/>
          <w:szCs w:val="24"/>
        </w:rPr>
        <w:t>) (solicited article</w:t>
      </w:r>
      <w:r w:rsidR="00D45E9B">
        <w:rPr>
          <w:spacing w:val="-3"/>
          <w:sz w:val="24"/>
          <w:szCs w:val="24"/>
        </w:rPr>
        <w:t>).</w:t>
      </w:r>
    </w:p>
    <w:p w14:paraId="581AC578" w14:textId="77777777" w:rsidR="00870165" w:rsidRDefault="00870165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16167905" w14:textId="77777777" w:rsidR="00954E24" w:rsidRPr="00063066" w:rsidRDefault="00954E24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Maximizing Shareholder Value in the Good Company</w:t>
      </w:r>
      <w:r>
        <w:rPr>
          <w:spacing w:val="-3"/>
          <w:sz w:val="24"/>
          <w:szCs w:val="24"/>
        </w:rPr>
        <w:t xml:space="preserve">, in </w:t>
      </w:r>
      <w:proofErr w:type="spellStart"/>
      <w:r>
        <w:rPr>
          <w:spacing w:val="-3"/>
          <w:sz w:val="24"/>
          <w:szCs w:val="24"/>
        </w:rPr>
        <w:t>Bath</w:t>
      </w:r>
      <w:r w:rsidR="00063066">
        <w:rPr>
          <w:spacing w:val="-3"/>
          <w:sz w:val="24"/>
          <w:szCs w:val="24"/>
        </w:rPr>
        <w:t>olomew</w:t>
      </w:r>
      <w:proofErr w:type="spellEnd"/>
      <w:r w:rsidR="00063066">
        <w:rPr>
          <w:spacing w:val="-3"/>
          <w:sz w:val="24"/>
          <w:szCs w:val="24"/>
        </w:rPr>
        <w:t xml:space="preserve"> Okonkwo,</w:t>
      </w:r>
      <w:r w:rsidR="00F947D3">
        <w:rPr>
          <w:spacing w:val="-3"/>
          <w:sz w:val="24"/>
          <w:szCs w:val="24"/>
        </w:rPr>
        <w:t xml:space="preserve"> ed.,</w:t>
      </w:r>
      <w:r>
        <w:rPr>
          <w:spacing w:val="-3"/>
          <w:sz w:val="24"/>
          <w:szCs w:val="24"/>
        </w:rPr>
        <w:t xml:space="preserve"> </w:t>
      </w:r>
      <w:hyperlink r:id="rId27" w:history="1">
        <w:r w:rsidR="00F63A24" w:rsidRPr="000E4E59">
          <w:rPr>
            <w:rStyle w:val="Hyperlink"/>
            <w:i/>
            <w:spacing w:val="-3"/>
            <w:sz w:val="24"/>
            <w:szCs w:val="24"/>
          </w:rPr>
          <w:t>Christian Ethics and Corporate Culture: A Christian Critique of Corporate Responsibilities</w:t>
        </w:r>
      </w:hyperlink>
      <w:r w:rsidR="00F63A24">
        <w:rPr>
          <w:i/>
          <w:spacing w:val="-3"/>
          <w:sz w:val="24"/>
          <w:szCs w:val="24"/>
        </w:rPr>
        <w:t xml:space="preserve"> </w:t>
      </w:r>
      <w:r w:rsidR="00063066">
        <w:rPr>
          <w:spacing w:val="-3"/>
          <w:sz w:val="24"/>
          <w:szCs w:val="24"/>
        </w:rPr>
        <w:t>(</w:t>
      </w:r>
      <w:r w:rsidR="000E4E59">
        <w:rPr>
          <w:spacing w:val="-3"/>
          <w:sz w:val="24"/>
          <w:szCs w:val="24"/>
        </w:rPr>
        <w:t>Springer, 2013</w:t>
      </w:r>
      <w:r w:rsidR="00063066">
        <w:rPr>
          <w:spacing w:val="-3"/>
          <w:sz w:val="24"/>
          <w:szCs w:val="24"/>
        </w:rPr>
        <w:t>).</w:t>
      </w:r>
    </w:p>
    <w:p w14:paraId="772D61EC" w14:textId="77777777" w:rsidR="00063066" w:rsidRDefault="00063066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231281EA" w14:textId="77777777" w:rsidR="00940760" w:rsidRPr="00940760" w:rsidRDefault="002E5174" w:rsidP="00796EB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28" w:history="1">
        <w:r w:rsidR="00940760" w:rsidRPr="00B501FF">
          <w:rPr>
            <w:rStyle w:val="Hyperlink"/>
            <w:i/>
            <w:spacing w:val="-3"/>
            <w:sz w:val="24"/>
            <w:szCs w:val="24"/>
          </w:rPr>
          <w:t>Inefficient Results in the Market for Corporate Control: Highest Bidders, Highest-Value Users, and Socially-Optimal Owners</w:t>
        </w:r>
      </w:hyperlink>
      <w:r w:rsidR="00940760">
        <w:rPr>
          <w:spacing w:val="-3"/>
          <w:sz w:val="24"/>
          <w:szCs w:val="24"/>
        </w:rPr>
        <w:t xml:space="preserve">, </w:t>
      </w:r>
      <w:r w:rsidR="00D77579">
        <w:rPr>
          <w:spacing w:val="-3"/>
          <w:sz w:val="24"/>
          <w:szCs w:val="24"/>
        </w:rPr>
        <w:t>39 J. Corp. L. 71</w:t>
      </w:r>
      <w:r w:rsidR="007C1B24">
        <w:rPr>
          <w:spacing w:val="-3"/>
          <w:sz w:val="24"/>
          <w:szCs w:val="24"/>
        </w:rPr>
        <w:t xml:space="preserve"> (</w:t>
      </w:r>
      <w:r w:rsidR="00D77579">
        <w:rPr>
          <w:spacing w:val="-3"/>
          <w:sz w:val="24"/>
          <w:szCs w:val="24"/>
        </w:rPr>
        <w:t>2013</w:t>
      </w:r>
      <w:r w:rsidR="007C1B24">
        <w:rPr>
          <w:spacing w:val="-3"/>
          <w:sz w:val="24"/>
          <w:szCs w:val="24"/>
        </w:rPr>
        <w:t xml:space="preserve">) (featured on the </w:t>
      </w:r>
      <w:hyperlink r:id="rId29" w:history="1">
        <w:r w:rsidR="007C1B24" w:rsidRPr="007C1B24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7C1B24">
        <w:rPr>
          <w:spacing w:val="-3"/>
          <w:sz w:val="24"/>
          <w:szCs w:val="24"/>
        </w:rPr>
        <w:t xml:space="preserve"> on April 4, 2013</w:t>
      </w:r>
      <w:r w:rsidR="00CA5552">
        <w:rPr>
          <w:spacing w:val="-3"/>
          <w:sz w:val="24"/>
          <w:szCs w:val="24"/>
        </w:rPr>
        <w:t xml:space="preserve">; featured on </w:t>
      </w:r>
      <w:hyperlink r:id="rId30" w:history="1">
        <w:r w:rsidR="00CA5552" w:rsidRPr="00CA5552">
          <w:rPr>
            <w:rStyle w:val="Hyperlink"/>
            <w:spacing w:val="-3"/>
            <w:sz w:val="24"/>
            <w:szCs w:val="24"/>
          </w:rPr>
          <w:t>ScienceDaily.com</w:t>
        </w:r>
      </w:hyperlink>
      <w:r w:rsidR="00CA5552">
        <w:rPr>
          <w:spacing w:val="-3"/>
          <w:sz w:val="24"/>
          <w:szCs w:val="24"/>
        </w:rPr>
        <w:t xml:space="preserve"> on September 23, 2013</w:t>
      </w:r>
      <w:r w:rsidR="007C1B24">
        <w:rPr>
          <w:spacing w:val="-3"/>
          <w:sz w:val="24"/>
          <w:szCs w:val="24"/>
        </w:rPr>
        <w:t>).</w:t>
      </w:r>
    </w:p>
    <w:p w14:paraId="180EA622" w14:textId="77777777" w:rsidR="00940760" w:rsidRPr="00FC474C" w:rsidRDefault="00940760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05081BB4" w14:textId="77777777" w:rsidR="00150DEB" w:rsidRPr="00D67B36" w:rsidRDefault="002E5174" w:rsidP="00796EBC">
      <w:pPr>
        <w:tabs>
          <w:tab w:val="left" w:pos="720"/>
        </w:tabs>
        <w:suppressAutoHyphens/>
        <w:ind w:left="720"/>
        <w:rPr>
          <w:spacing w:val="-3"/>
          <w:sz w:val="24"/>
          <w:szCs w:val="24"/>
        </w:rPr>
      </w:pPr>
      <w:hyperlink r:id="rId31" w:history="1">
        <w:r w:rsidR="00150DEB" w:rsidRPr="000E705F">
          <w:rPr>
            <w:rStyle w:val="Hyperlink"/>
            <w:i/>
            <w:spacing w:val="-3"/>
            <w:sz w:val="24"/>
            <w:szCs w:val="24"/>
          </w:rPr>
          <w:t>Oversight Liability for Risk Management Failures at Financial Firms</w:t>
        </w:r>
      </w:hyperlink>
      <w:r w:rsidR="00150DEB" w:rsidRPr="00D67B36">
        <w:rPr>
          <w:i/>
          <w:spacing w:val="-3"/>
          <w:sz w:val="24"/>
          <w:szCs w:val="24"/>
        </w:rPr>
        <w:t xml:space="preserve">, </w:t>
      </w:r>
      <w:r w:rsidR="000E705F">
        <w:rPr>
          <w:spacing w:val="-3"/>
          <w:sz w:val="24"/>
          <w:szCs w:val="24"/>
        </w:rPr>
        <w:t>84 So. Cal. L. Rev. 47 (2011)</w:t>
      </w:r>
      <w:r w:rsidR="00150DEB" w:rsidRPr="00D67B36">
        <w:rPr>
          <w:spacing w:val="-3"/>
          <w:sz w:val="24"/>
          <w:szCs w:val="24"/>
        </w:rPr>
        <w:t>.</w:t>
      </w:r>
    </w:p>
    <w:p w14:paraId="231B8875" w14:textId="77777777" w:rsidR="00150DEB" w:rsidRPr="00D67B36" w:rsidRDefault="00150DEB" w:rsidP="00796EBC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724EAF97" w14:textId="77777777" w:rsidR="00A82B41" w:rsidRDefault="002E5174" w:rsidP="009A2A5F">
      <w:pPr>
        <w:tabs>
          <w:tab w:val="left" w:pos="1440"/>
        </w:tabs>
        <w:suppressAutoHyphens/>
        <w:spacing w:after="240"/>
        <w:ind w:left="1440" w:hanging="720"/>
        <w:rPr>
          <w:spacing w:val="-3"/>
          <w:sz w:val="24"/>
          <w:szCs w:val="24"/>
        </w:rPr>
      </w:pPr>
      <w:hyperlink r:id="rId32" w:history="1">
        <w:r w:rsidR="00A82B41" w:rsidRPr="004A071D">
          <w:rPr>
            <w:rStyle w:val="Hyperlink"/>
            <w:i/>
            <w:spacing w:val="-3"/>
            <w:sz w:val="24"/>
            <w:szCs w:val="24"/>
          </w:rPr>
          <w:t>Canceling the Deal: Two Models of Material Adverse Change Clauses in Business Combination Agreements</w:t>
        </w:r>
      </w:hyperlink>
      <w:r w:rsidR="00A82B41" w:rsidRPr="00D67B36">
        <w:rPr>
          <w:spacing w:val="-3"/>
          <w:sz w:val="24"/>
          <w:szCs w:val="24"/>
        </w:rPr>
        <w:t>, 31 Cardozo L. Rev. 99 (2009)</w:t>
      </w:r>
      <w:r w:rsidR="004A071D">
        <w:rPr>
          <w:spacing w:val="-3"/>
          <w:sz w:val="24"/>
          <w:szCs w:val="24"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9D4862" w14:paraId="3E44972F" w14:textId="77777777" w:rsidTr="004F32C3">
        <w:tc>
          <w:tcPr>
            <w:tcW w:w="985" w:type="dxa"/>
          </w:tcPr>
          <w:p w14:paraId="1BA64E0A" w14:textId="2213D000" w:rsidR="009D4862" w:rsidRDefault="009D4862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560CA5E1" w14:textId="628C9DE7" w:rsidR="009D4862" w:rsidRDefault="009D4862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Bardy</w:t>
            </w:r>
            <w:proofErr w:type="spellEnd"/>
            <w:r>
              <w:rPr>
                <w:i/>
                <w:iCs/>
                <w:spacing w:val="-3"/>
                <w:sz w:val="24"/>
                <w:szCs w:val="24"/>
              </w:rPr>
              <w:t xml:space="preserve"> Diagnostics, Inc. v. Hill-Rom,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C.A. No. 2021-0175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2021 WL 2886188</w:t>
            </w:r>
            <w:r>
              <w:rPr>
                <w:spacing w:val="-3"/>
                <w:sz w:val="24"/>
                <w:szCs w:val="24"/>
              </w:rPr>
              <w:t xml:space="preserve"> (Del. Ch. July 9, 2021).</w:t>
            </w:r>
          </w:p>
        </w:tc>
      </w:tr>
      <w:tr w:rsidR="009A2A5F" w14:paraId="078B45E8" w14:textId="77777777" w:rsidTr="004F32C3">
        <w:tc>
          <w:tcPr>
            <w:tcW w:w="985" w:type="dxa"/>
          </w:tcPr>
          <w:p w14:paraId="1B25FCD7" w14:textId="2E7D9041" w:rsidR="009A2A5F" w:rsidRDefault="009A2A5F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1B61872B" w14:textId="77777777" w:rsidR="009A2A5F" w:rsidRDefault="009A2A5F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3D11E6">
              <w:rPr>
                <w:spacing w:val="-3"/>
                <w:sz w:val="24"/>
                <w:szCs w:val="24"/>
              </w:rPr>
              <w:t>C.A. No. 2020-0310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023A8E">
              <w:rPr>
                <w:spacing w:val="-3"/>
                <w:sz w:val="24"/>
                <w:szCs w:val="24"/>
              </w:rPr>
              <w:t>2020 WL 7024929</w:t>
            </w:r>
            <w:r>
              <w:rPr>
                <w:spacing w:val="-3"/>
                <w:sz w:val="24"/>
                <w:szCs w:val="24"/>
              </w:rPr>
              <w:t xml:space="preserve"> (Del. Ch. </w:t>
            </w:r>
            <w:r w:rsidRPr="009A2A5F">
              <w:rPr>
                <w:spacing w:val="-3"/>
                <w:sz w:val="24"/>
                <w:szCs w:val="24"/>
              </w:rPr>
              <w:t>November 30, 2020</w:t>
            </w:r>
            <w:r>
              <w:rPr>
                <w:spacing w:val="-3"/>
                <w:sz w:val="24"/>
                <w:szCs w:val="24"/>
              </w:rPr>
              <w:t>).</w:t>
            </w:r>
          </w:p>
        </w:tc>
      </w:tr>
    </w:tbl>
    <w:p w14:paraId="7EFF1718" w14:textId="77777777" w:rsidR="009A2A5F" w:rsidRPr="00D67B36" w:rsidRDefault="009A2A5F" w:rsidP="00796EBC">
      <w:pPr>
        <w:tabs>
          <w:tab w:val="left" w:pos="1440"/>
        </w:tabs>
        <w:suppressAutoHyphens/>
        <w:ind w:left="1440" w:hanging="720"/>
        <w:rPr>
          <w:spacing w:val="-3"/>
          <w:sz w:val="24"/>
          <w:szCs w:val="24"/>
        </w:rPr>
      </w:pPr>
    </w:p>
    <w:p w14:paraId="288AB914" w14:textId="3D4D0366" w:rsidR="00A82B41" w:rsidRDefault="002E5174" w:rsidP="00650744">
      <w:pPr>
        <w:tabs>
          <w:tab w:val="left" w:pos="1440"/>
        </w:tabs>
        <w:suppressAutoHyphens/>
        <w:spacing w:after="240"/>
        <w:ind w:left="1440" w:hanging="720"/>
        <w:rPr>
          <w:spacing w:val="-3"/>
          <w:sz w:val="24"/>
          <w:szCs w:val="24"/>
        </w:rPr>
      </w:pPr>
      <w:hyperlink r:id="rId33" w:history="1">
        <w:r w:rsidR="00A82B41" w:rsidRPr="004A071D">
          <w:rPr>
            <w:rStyle w:val="Hyperlink"/>
            <w:i/>
            <w:spacing w:val="-3"/>
            <w:sz w:val="24"/>
            <w:szCs w:val="24"/>
          </w:rPr>
          <w:t>The Economics of Deal Risk: Allocating Risk Through MAC Clauses in Business Combination Transactions</w:t>
        </w:r>
      </w:hyperlink>
      <w:r w:rsidR="00A82B41" w:rsidRPr="00D67B36">
        <w:rPr>
          <w:spacing w:val="-3"/>
          <w:sz w:val="24"/>
          <w:szCs w:val="24"/>
        </w:rPr>
        <w:t>, 50 William &amp; Mary L.</w:t>
      </w:r>
      <w:r w:rsidR="00A84FBE">
        <w:rPr>
          <w:spacing w:val="-3"/>
          <w:sz w:val="24"/>
          <w:szCs w:val="24"/>
        </w:rPr>
        <w:t xml:space="preserve"> </w:t>
      </w:r>
      <w:r w:rsidR="00A82B41" w:rsidRPr="00D67B36">
        <w:rPr>
          <w:spacing w:val="-3"/>
          <w:sz w:val="24"/>
          <w:szCs w:val="24"/>
        </w:rPr>
        <w:t>Rev. 2007 (20</w:t>
      </w:r>
      <w:r w:rsidR="00DA09BF">
        <w:rPr>
          <w:spacing w:val="-3"/>
          <w:sz w:val="24"/>
          <w:szCs w:val="24"/>
        </w:rPr>
        <w:t>09)</w:t>
      </w:r>
      <w:r w:rsidR="00CC36EC">
        <w:rPr>
          <w:spacing w:val="-3"/>
          <w:sz w:val="24"/>
          <w:szCs w:val="24"/>
        </w:rPr>
        <w:t xml:space="preserve">, </w:t>
      </w:r>
      <w:r w:rsidR="00A82B41" w:rsidRPr="00D67B36">
        <w:rPr>
          <w:spacing w:val="-3"/>
          <w:sz w:val="24"/>
          <w:szCs w:val="24"/>
        </w:rPr>
        <w:t>reprinted in 5</w:t>
      </w:r>
      <w:r w:rsidR="00DA09BF">
        <w:rPr>
          <w:spacing w:val="-3"/>
          <w:sz w:val="24"/>
          <w:szCs w:val="24"/>
        </w:rPr>
        <w:t xml:space="preserve">1 Corp. </w:t>
      </w:r>
      <w:proofErr w:type="spellStart"/>
      <w:r w:rsidR="00DA09BF">
        <w:rPr>
          <w:spacing w:val="-3"/>
          <w:sz w:val="24"/>
          <w:szCs w:val="24"/>
        </w:rPr>
        <w:t>Pract</w:t>
      </w:r>
      <w:proofErr w:type="spellEnd"/>
      <w:r w:rsidR="00DA09BF">
        <w:rPr>
          <w:spacing w:val="-3"/>
          <w:sz w:val="24"/>
          <w:szCs w:val="24"/>
        </w:rPr>
        <w:t>. Comm. 481 (2009).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D96B35" w14:paraId="480A9963" w14:textId="77777777" w:rsidTr="004F32C3">
        <w:tc>
          <w:tcPr>
            <w:tcW w:w="985" w:type="dxa"/>
          </w:tcPr>
          <w:p w14:paraId="09A91DC3" w14:textId="1A4189B1" w:rsidR="00D96B35" w:rsidRDefault="00D96B35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37E785F3" w14:textId="59AB4A33" w:rsidR="00D96B35" w:rsidRDefault="00D96B35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Cineplex, Inc. v. Cineworld Group, PLC</w:t>
            </w:r>
            <w:r>
              <w:rPr>
                <w:spacing w:val="-3"/>
                <w:sz w:val="24"/>
                <w:szCs w:val="24"/>
              </w:rPr>
              <w:t>, 2021 ONSC 8016 (Commercial List) (December 14, 2021).</w:t>
            </w:r>
          </w:p>
        </w:tc>
      </w:tr>
      <w:tr w:rsidR="00650744" w14:paraId="461A2D3E" w14:textId="77777777" w:rsidTr="004F32C3">
        <w:tc>
          <w:tcPr>
            <w:tcW w:w="985" w:type="dxa"/>
          </w:tcPr>
          <w:p w14:paraId="6E59DFB4" w14:textId="624F60CD" w:rsidR="00650744" w:rsidRDefault="00650744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8E7F7CD" w14:textId="175FC549" w:rsidR="00650744" w:rsidRDefault="00650744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="003D11E6" w:rsidRPr="003D11E6">
              <w:rPr>
                <w:spacing w:val="-3"/>
                <w:sz w:val="24"/>
                <w:szCs w:val="24"/>
              </w:rPr>
              <w:t>C.A. No. 2020-0310</w:t>
            </w:r>
            <w:r w:rsidR="00023A8E">
              <w:rPr>
                <w:spacing w:val="-3"/>
                <w:sz w:val="24"/>
                <w:szCs w:val="24"/>
              </w:rPr>
              <w:t xml:space="preserve">, </w:t>
            </w:r>
            <w:r w:rsidR="00023A8E" w:rsidRPr="00023A8E">
              <w:rPr>
                <w:spacing w:val="-3"/>
                <w:sz w:val="24"/>
                <w:szCs w:val="24"/>
              </w:rPr>
              <w:t>2020 WL 7024929</w:t>
            </w:r>
            <w:r w:rsidR="00023A8E">
              <w:rPr>
                <w:spacing w:val="-3"/>
                <w:sz w:val="24"/>
                <w:szCs w:val="24"/>
              </w:rPr>
              <w:t xml:space="preserve"> (Del. Ch. </w:t>
            </w:r>
            <w:r w:rsidR="009A2A5F" w:rsidRPr="009A2A5F">
              <w:rPr>
                <w:spacing w:val="-3"/>
                <w:sz w:val="24"/>
                <w:szCs w:val="24"/>
              </w:rPr>
              <w:t>November 30, 2020</w:t>
            </w:r>
            <w:r w:rsidR="009A2A5F">
              <w:rPr>
                <w:spacing w:val="-3"/>
                <w:sz w:val="24"/>
                <w:szCs w:val="24"/>
              </w:rPr>
              <w:t>).</w:t>
            </w:r>
          </w:p>
        </w:tc>
      </w:tr>
      <w:tr w:rsidR="00D96B35" w14:paraId="1638C0FB" w14:textId="77777777" w:rsidTr="004F32C3">
        <w:tc>
          <w:tcPr>
            <w:tcW w:w="985" w:type="dxa"/>
          </w:tcPr>
          <w:p w14:paraId="2F871239" w14:textId="77777777" w:rsidR="00D96B35" w:rsidRDefault="00D96B35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6BD2EF71" w14:textId="315D5FE6" w:rsidR="00D96B35" w:rsidRDefault="00D96B35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Travelport Ltd. v. WEX,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334082">
              <w:rPr>
                <w:spacing w:val="-3"/>
                <w:sz w:val="24"/>
                <w:szCs w:val="24"/>
              </w:rPr>
              <w:t>[2020] EWHC 2670 (Comm)</w:t>
            </w:r>
            <w:r>
              <w:rPr>
                <w:spacing w:val="-3"/>
                <w:sz w:val="24"/>
                <w:szCs w:val="24"/>
              </w:rPr>
              <w:t xml:space="preserve"> (October 12, 2020).</w:t>
            </w:r>
          </w:p>
        </w:tc>
      </w:tr>
      <w:tr w:rsidR="00433D2B" w14:paraId="1B4A31E5" w14:textId="77777777" w:rsidTr="004F32C3">
        <w:tc>
          <w:tcPr>
            <w:tcW w:w="985" w:type="dxa"/>
          </w:tcPr>
          <w:p w14:paraId="1EDA1B97" w14:textId="77777777" w:rsidR="00433D2B" w:rsidRDefault="00433D2B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0612EB9" w14:textId="12B9D07A" w:rsidR="00433D2B" w:rsidRDefault="00433D2B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In re Appraisal of Stillwater Mining Company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A35091">
              <w:rPr>
                <w:spacing w:val="-3"/>
                <w:sz w:val="24"/>
                <w:szCs w:val="24"/>
              </w:rPr>
              <w:t>C.A. No. 2017-0385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DF57DF">
              <w:rPr>
                <w:spacing w:val="-3"/>
                <w:sz w:val="24"/>
                <w:szCs w:val="24"/>
              </w:rPr>
              <w:t>2019 WL 3943851</w:t>
            </w:r>
            <w:r>
              <w:rPr>
                <w:spacing w:val="-3"/>
                <w:sz w:val="24"/>
                <w:szCs w:val="24"/>
              </w:rPr>
              <w:t xml:space="preserve"> (Del. Ch. August 21, 2019).</w:t>
            </w:r>
          </w:p>
        </w:tc>
      </w:tr>
      <w:tr w:rsidR="00513652" w14:paraId="6178A7D0" w14:textId="77777777" w:rsidTr="004F32C3">
        <w:tc>
          <w:tcPr>
            <w:tcW w:w="985" w:type="dxa"/>
          </w:tcPr>
          <w:p w14:paraId="6753564C" w14:textId="77777777" w:rsidR="00513652" w:rsidRDefault="00513652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32299F3" w14:textId="491058C4" w:rsidR="00513652" w:rsidRPr="00087957" w:rsidRDefault="00245FF2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Akorn</w:t>
            </w:r>
            <w:proofErr w:type="spellEnd"/>
            <w:r>
              <w:rPr>
                <w:i/>
                <w:iCs/>
                <w:spacing w:val="-3"/>
                <w:sz w:val="24"/>
                <w:szCs w:val="24"/>
              </w:rPr>
              <w:t xml:space="preserve">, Inc. v. Fresenius </w:t>
            </w: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K</w:t>
            </w:r>
            <w:r w:rsidR="00A632C1">
              <w:rPr>
                <w:i/>
                <w:iCs/>
                <w:spacing w:val="-3"/>
                <w:sz w:val="24"/>
                <w:szCs w:val="24"/>
              </w:rPr>
              <w:t>abi</w:t>
            </w:r>
            <w:proofErr w:type="spellEnd"/>
            <w:r w:rsidR="00087957">
              <w:rPr>
                <w:i/>
                <w:iCs/>
                <w:spacing w:val="-3"/>
                <w:sz w:val="24"/>
                <w:szCs w:val="24"/>
              </w:rPr>
              <w:t xml:space="preserve"> AG</w:t>
            </w:r>
            <w:r w:rsidR="00087957">
              <w:rPr>
                <w:spacing w:val="-3"/>
                <w:sz w:val="24"/>
                <w:szCs w:val="24"/>
              </w:rPr>
              <w:t xml:space="preserve">, </w:t>
            </w:r>
            <w:r w:rsidR="00087957" w:rsidRPr="00087957">
              <w:rPr>
                <w:spacing w:val="-3"/>
                <w:sz w:val="24"/>
                <w:szCs w:val="24"/>
              </w:rPr>
              <w:t>C.A. No. 2018-0300</w:t>
            </w:r>
            <w:r w:rsidR="00087957">
              <w:rPr>
                <w:spacing w:val="-3"/>
                <w:sz w:val="24"/>
                <w:szCs w:val="24"/>
              </w:rPr>
              <w:t xml:space="preserve">, </w:t>
            </w:r>
            <w:r w:rsidR="009C7813" w:rsidRPr="009C7813">
              <w:rPr>
                <w:spacing w:val="-3"/>
                <w:sz w:val="24"/>
                <w:szCs w:val="24"/>
              </w:rPr>
              <w:t>2018 WL 4719347</w:t>
            </w:r>
            <w:r w:rsidR="009C7813">
              <w:rPr>
                <w:spacing w:val="-3"/>
                <w:sz w:val="24"/>
                <w:szCs w:val="24"/>
              </w:rPr>
              <w:t xml:space="preserve"> (Del. Ch. </w:t>
            </w:r>
            <w:r w:rsidR="00733E84">
              <w:rPr>
                <w:spacing w:val="-3"/>
                <w:sz w:val="24"/>
                <w:szCs w:val="24"/>
              </w:rPr>
              <w:t>October 1, 2018).</w:t>
            </w:r>
          </w:p>
        </w:tc>
      </w:tr>
    </w:tbl>
    <w:p w14:paraId="3A4229D0" w14:textId="77777777" w:rsidR="00A702C1" w:rsidRPr="00D67B36" w:rsidRDefault="00A702C1" w:rsidP="00796EBC">
      <w:pPr>
        <w:tabs>
          <w:tab w:val="left" w:pos="1440"/>
        </w:tabs>
        <w:suppressAutoHyphens/>
        <w:ind w:left="1440" w:hanging="720"/>
        <w:rPr>
          <w:spacing w:val="-3"/>
          <w:sz w:val="24"/>
          <w:szCs w:val="24"/>
        </w:rPr>
      </w:pPr>
    </w:p>
    <w:p w14:paraId="0D0AFBB4" w14:textId="77777777" w:rsidR="00A63287" w:rsidRPr="00D67B36" w:rsidRDefault="002E5174" w:rsidP="00796EBC">
      <w:pPr>
        <w:tabs>
          <w:tab w:val="left" w:pos="1440"/>
        </w:tabs>
        <w:suppressAutoHyphens/>
        <w:ind w:left="1440" w:hanging="720"/>
        <w:rPr>
          <w:spacing w:val="-3"/>
          <w:sz w:val="24"/>
          <w:szCs w:val="24"/>
        </w:rPr>
      </w:pPr>
      <w:hyperlink r:id="rId34" w:history="1">
        <w:r w:rsidR="00A63287" w:rsidRPr="004A071D">
          <w:rPr>
            <w:rStyle w:val="Hyperlink"/>
            <w:i/>
            <w:spacing w:val="-3"/>
            <w:sz w:val="24"/>
            <w:szCs w:val="24"/>
          </w:rPr>
          <w:t xml:space="preserve">Wrongful Omissions by Corporate Directors: </w:t>
        </w:r>
        <w:r w:rsidR="001A6C20" w:rsidRPr="004A071D">
          <w:rPr>
            <w:rStyle w:val="Hyperlink"/>
            <w:spacing w:val="-3"/>
            <w:sz w:val="24"/>
            <w:szCs w:val="24"/>
          </w:rPr>
          <w:t xml:space="preserve">Stone v. Ritter </w:t>
        </w:r>
        <w:r w:rsidR="001A6C20" w:rsidRPr="004A071D">
          <w:rPr>
            <w:rStyle w:val="Hyperlink"/>
            <w:i/>
            <w:spacing w:val="-3"/>
            <w:sz w:val="24"/>
            <w:szCs w:val="24"/>
          </w:rPr>
          <w:t xml:space="preserve">and </w:t>
        </w:r>
        <w:r w:rsidR="00A63287" w:rsidRPr="004A071D">
          <w:rPr>
            <w:rStyle w:val="Hyperlink"/>
            <w:i/>
            <w:spacing w:val="-3"/>
            <w:sz w:val="24"/>
            <w:szCs w:val="24"/>
          </w:rPr>
          <w:t>Adapting the Process Model of the Delaware Business Judgment Rule</w:t>
        </w:r>
      </w:hyperlink>
      <w:r w:rsidR="00A63287" w:rsidRPr="00D67B36">
        <w:rPr>
          <w:spacing w:val="-3"/>
          <w:sz w:val="24"/>
          <w:szCs w:val="24"/>
        </w:rPr>
        <w:t xml:space="preserve">, 10 </w:t>
      </w:r>
      <w:smartTag w:uri="urn:schemas-microsoft-com:office:smarttags" w:element="State">
        <w:smartTag w:uri="urn:schemas-microsoft-com:office:smarttags" w:element="place">
          <w:r w:rsidR="00A63287" w:rsidRPr="00D67B36">
            <w:rPr>
              <w:spacing w:val="-3"/>
              <w:sz w:val="24"/>
              <w:szCs w:val="24"/>
            </w:rPr>
            <w:t>Penn.</w:t>
          </w:r>
        </w:smartTag>
      </w:smartTag>
      <w:r w:rsidR="001D7C2E" w:rsidRPr="00D67B36">
        <w:rPr>
          <w:spacing w:val="-3"/>
          <w:sz w:val="24"/>
          <w:szCs w:val="24"/>
        </w:rPr>
        <w:t xml:space="preserve"> J. Bus. &amp; Emp. L. 783 (2008)</w:t>
      </w:r>
      <w:r w:rsidR="004A071D">
        <w:rPr>
          <w:spacing w:val="-3"/>
          <w:sz w:val="24"/>
          <w:szCs w:val="24"/>
        </w:rPr>
        <w:t>.</w:t>
      </w:r>
    </w:p>
    <w:p w14:paraId="7966EB26" w14:textId="77777777" w:rsidR="00A63287" w:rsidRPr="00D67B36" w:rsidRDefault="00A63287" w:rsidP="00A63287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5ECED775" w14:textId="553385E5" w:rsidR="00162D3C" w:rsidRDefault="00162D3C" w:rsidP="00162D3C">
      <w:pPr>
        <w:keepNext/>
        <w:tabs>
          <w:tab w:val="left" w:pos="0"/>
        </w:tabs>
        <w:suppressAutoHyphens/>
        <w:spacing w:after="2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>Working Papers</w:t>
      </w:r>
      <w:r>
        <w:rPr>
          <w:spacing w:val="-3"/>
          <w:sz w:val="24"/>
          <w:szCs w:val="24"/>
        </w:rPr>
        <w:t>:</w:t>
      </w:r>
    </w:p>
    <w:p w14:paraId="7EFAE09F" w14:textId="2FC0689F" w:rsidR="00162D3C" w:rsidRDefault="002E5174" w:rsidP="00002F94">
      <w:pPr>
        <w:tabs>
          <w:tab w:val="left" w:pos="1440"/>
        </w:tabs>
        <w:suppressAutoHyphens/>
        <w:spacing w:after="240"/>
        <w:ind w:left="1440" w:hanging="720"/>
        <w:jc w:val="both"/>
        <w:rPr>
          <w:bCs/>
          <w:sz w:val="24"/>
          <w:szCs w:val="24"/>
        </w:rPr>
      </w:pPr>
      <w:hyperlink r:id="rId35" w:history="1">
        <w:r w:rsidR="00162D3C" w:rsidRPr="00EB3BC6">
          <w:rPr>
            <w:rStyle w:val="Hyperlink"/>
            <w:i/>
            <w:iCs/>
            <w:spacing w:val="-3"/>
            <w:sz w:val="24"/>
            <w:szCs w:val="24"/>
          </w:rPr>
          <w:t>Material Adverse Effect Clauses and the COVID-19 Pandemic: How Sophisticated Parties Allocate Risk Contractually</w:t>
        </w:r>
      </w:hyperlink>
      <w:r w:rsidR="00162D3C">
        <w:rPr>
          <w:spacing w:val="-3"/>
          <w:sz w:val="24"/>
          <w:szCs w:val="24"/>
        </w:rPr>
        <w:t xml:space="preserve">, </w:t>
      </w:r>
      <w:r w:rsidR="00162D3C" w:rsidRPr="00162D3C">
        <w:rPr>
          <w:bCs/>
          <w:sz w:val="24"/>
          <w:szCs w:val="24"/>
        </w:rPr>
        <w:t xml:space="preserve">Univ. Iowa Coll. L. Legal Stud. </w:t>
      </w:r>
      <w:proofErr w:type="spellStart"/>
      <w:r w:rsidR="00162D3C" w:rsidRPr="00162D3C">
        <w:rPr>
          <w:bCs/>
          <w:sz w:val="24"/>
          <w:szCs w:val="24"/>
        </w:rPr>
        <w:t>Rsch</w:t>
      </w:r>
      <w:proofErr w:type="spellEnd"/>
      <w:r w:rsidR="00162D3C" w:rsidRPr="00162D3C">
        <w:rPr>
          <w:bCs/>
          <w:sz w:val="24"/>
          <w:szCs w:val="24"/>
        </w:rPr>
        <w:t>. Paper, No. 2020-</w:t>
      </w:r>
      <w:r w:rsidR="00162D3C">
        <w:rPr>
          <w:bCs/>
          <w:sz w:val="24"/>
          <w:szCs w:val="24"/>
        </w:rPr>
        <w:t>33</w:t>
      </w:r>
      <w:r w:rsidR="00162D3C" w:rsidRPr="00162D3C">
        <w:rPr>
          <w:bCs/>
          <w:sz w:val="24"/>
          <w:szCs w:val="24"/>
        </w:rPr>
        <w:t>, 2020</w:t>
      </w:r>
      <w:r w:rsidR="00162D3C">
        <w:rPr>
          <w:bCs/>
          <w:sz w:val="24"/>
          <w:szCs w:val="24"/>
        </w:rPr>
        <w:t>.</w:t>
      </w:r>
    </w:p>
    <w:p w14:paraId="648C30CF" w14:textId="4ADC1119" w:rsidR="00162D3C" w:rsidRDefault="002E5174" w:rsidP="00162D3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36" w:history="1">
        <w:r w:rsidR="00162D3C" w:rsidRPr="005D489F">
          <w:rPr>
            <w:rStyle w:val="Hyperlink"/>
            <w:i/>
            <w:iCs/>
            <w:spacing w:val="-3"/>
            <w:sz w:val="24"/>
            <w:szCs w:val="24"/>
          </w:rPr>
          <w:t xml:space="preserve">Material Adverse Change Clauses and </w:t>
        </w:r>
        <w:r w:rsidR="00162D3C">
          <w:rPr>
            <w:rStyle w:val="Hyperlink"/>
            <w:i/>
            <w:iCs/>
            <w:spacing w:val="-3"/>
            <w:sz w:val="24"/>
            <w:szCs w:val="24"/>
          </w:rPr>
          <w:t xml:space="preserve">the </w:t>
        </w:r>
        <w:r w:rsidR="00162D3C" w:rsidRPr="005D489F">
          <w:rPr>
            <w:rStyle w:val="Hyperlink"/>
            <w:i/>
            <w:iCs/>
            <w:spacing w:val="-3"/>
            <w:sz w:val="24"/>
            <w:szCs w:val="24"/>
          </w:rPr>
          <w:t>COVID-19</w:t>
        </w:r>
      </w:hyperlink>
      <w:r w:rsidR="00162D3C">
        <w:rPr>
          <w:rStyle w:val="Hyperlink"/>
          <w:i/>
          <w:iCs/>
          <w:spacing w:val="-3"/>
          <w:sz w:val="24"/>
          <w:szCs w:val="24"/>
        </w:rPr>
        <w:t xml:space="preserve"> Pandemic</w:t>
      </w:r>
      <w:r w:rsidR="00162D3C">
        <w:rPr>
          <w:spacing w:val="-3"/>
          <w:sz w:val="24"/>
          <w:szCs w:val="24"/>
        </w:rPr>
        <w:t xml:space="preserve">, </w:t>
      </w:r>
      <w:r w:rsidR="00162D3C" w:rsidRPr="00162D3C">
        <w:rPr>
          <w:bCs/>
          <w:sz w:val="24"/>
          <w:szCs w:val="24"/>
        </w:rPr>
        <w:t xml:space="preserve">Univ. Iowa Coll. L. Legal Stud. </w:t>
      </w:r>
      <w:proofErr w:type="spellStart"/>
      <w:r w:rsidR="00162D3C" w:rsidRPr="00162D3C">
        <w:rPr>
          <w:bCs/>
          <w:sz w:val="24"/>
          <w:szCs w:val="24"/>
        </w:rPr>
        <w:t>Rsch</w:t>
      </w:r>
      <w:proofErr w:type="spellEnd"/>
      <w:r w:rsidR="00162D3C" w:rsidRPr="00162D3C">
        <w:rPr>
          <w:bCs/>
          <w:sz w:val="24"/>
          <w:szCs w:val="24"/>
        </w:rPr>
        <w:t>. Paper, No. 2020-21, 2020</w:t>
      </w:r>
      <w:r w:rsidR="00162D3C">
        <w:rPr>
          <w:bCs/>
          <w:sz w:val="24"/>
          <w:szCs w:val="24"/>
        </w:rPr>
        <w:t xml:space="preserve"> </w:t>
      </w:r>
      <w:r w:rsidR="00162D3C">
        <w:rPr>
          <w:spacing w:val="-3"/>
          <w:sz w:val="24"/>
          <w:szCs w:val="24"/>
        </w:rPr>
        <w:t xml:space="preserve">(featured on the </w:t>
      </w:r>
      <w:hyperlink r:id="rId37" w:history="1">
        <w:r w:rsidR="00162D3C" w:rsidRPr="00C806A5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162D3C">
        <w:rPr>
          <w:spacing w:val="-3"/>
          <w:sz w:val="24"/>
          <w:szCs w:val="24"/>
        </w:rPr>
        <w:t xml:space="preserve"> on May 28, 2020).</w:t>
      </w:r>
    </w:p>
    <w:p w14:paraId="2947206D" w14:textId="77777777" w:rsidR="009A71EE" w:rsidRDefault="009A71EE" w:rsidP="00162D3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9A71EE" w14:paraId="09E354CC" w14:textId="77777777" w:rsidTr="00E173B8">
        <w:tc>
          <w:tcPr>
            <w:tcW w:w="985" w:type="dxa"/>
          </w:tcPr>
          <w:p w14:paraId="3C8A942A" w14:textId="77777777" w:rsidR="009A71EE" w:rsidRDefault="009A71EE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2B62D71E" w14:textId="10579EDC" w:rsidR="009A71EE" w:rsidRDefault="009A71EE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>, __ A.3d __ (Del. 2021), 2021 WL 5832875</w:t>
            </w:r>
            <w:r w:rsidR="00DD2C06">
              <w:rPr>
                <w:spacing w:val="-3"/>
                <w:sz w:val="24"/>
                <w:szCs w:val="24"/>
              </w:rPr>
              <w:t xml:space="preserve"> (Del. Sup. Ct. December 8, 2021).</w:t>
            </w:r>
          </w:p>
        </w:tc>
      </w:tr>
      <w:tr w:rsidR="00DE6DB0" w14:paraId="04A20C76" w14:textId="77777777" w:rsidTr="006A520D">
        <w:tc>
          <w:tcPr>
            <w:tcW w:w="985" w:type="dxa"/>
          </w:tcPr>
          <w:p w14:paraId="527D3756" w14:textId="77777777" w:rsidR="00DE6DB0" w:rsidRDefault="00DE6DB0" w:rsidP="002152CC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28C0B9BB" w14:textId="4B058C63" w:rsidR="00DE6DB0" w:rsidRDefault="00DE6DB0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Bardy</w:t>
            </w:r>
            <w:proofErr w:type="spellEnd"/>
            <w:r>
              <w:rPr>
                <w:i/>
                <w:iCs/>
                <w:spacing w:val="-3"/>
                <w:sz w:val="24"/>
                <w:szCs w:val="24"/>
              </w:rPr>
              <w:t xml:space="preserve"> Diagnostics, Inc. v. Hill-Rom,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C.A. No. 2021-0175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2021 WL 2886188</w:t>
            </w:r>
            <w:r>
              <w:rPr>
                <w:spacing w:val="-3"/>
                <w:sz w:val="24"/>
                <w:szCs w:val="24"/>
              </w:rPr>
              <w:t xml:space="preserve"> (Del. Ch. July 9, 2021).</w:t>
            </w:r>
          </w:p>
        </w:tc>
      </w:tr>
      <w:tr w:rsidR="00DE6DB0" w14:paraId="304C6096" w14:textId="77777777" w:rsidTr="006A520D">
        <w:tc>
          <w:tcPr>
            <w:tcW w:w="985" w:type="dxa"/>
          </w:tcPr>
          <w:p w14:paraId="4CD9012F" w14:textId="77777777" w:rsidR="00DE6DB0" w:rsidRDefault="00DE6DB0" w:rsidP="002152CC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C0F4164" w14:textId="6826DE29" w:rsidR="00DE6DB0" w:rsidRDefault="00DE6DB0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Travelport Ltd. v. WEX,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334082">
              <w:rPr>
                <w:spacing w:val="-3"/>
                <w:sz w:val="24"/>
                <w:szCs w:val="24"/>
              </w:rPr>
              <w:t>[2020] EWHC 2670 (Comm)</w:t>
            </w:r>
            <w:r>
              <w:rPr>
                <w:spacing w:val="-3"/>
                <w:sz w:val="24"/>
                <w:szCs w:val="24"/>
              </w:rPr>
              <w:t xml:space="preserve"> (October 12, 2020).</w:t>
            </w:r>
          </w:p>
        </w:tc>
      </w:tr>
      <w:tr w:rsidR="00E173B8" w14:paraId="2271C586" w14:textId="77777777" w:rsidTr="006A520D">
        <w:tc>
          <w:tcPr>
            <w:tcW w:w="985" w:type="dxa"/>
          </w:tcPr>
          <w:p w14:paraId="3A8F76D9" w14:textId="01B37422" w:rsidR="00E173B8" w:rsidRDefault="00E173B8" w:rsidP="002152CC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2CCF2957" w14:textId="77777777" w:rsidR="00E173B8" w:rsidRDefault="00E173B8" w:rsidP="006E25C5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3D11E6">
              <w:rPr>
                <w:spacing w:val="-3"/>
                <w:sz w:val="24"/>
                <w:szCs w:val="24"/>
              </w:rPr>
              <w:t>C.A. No. 2020-0310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023A8E">
              <w:rPr>
                <w:spacing w:val="-3"/>
                <w:sz w:val="24"/>
                <w:szCs w:val="24"/>
              </w:rPr>
              <w:t>2020 WL 7024929</w:t>
            </w:r>
            <w:r>
              <w:rPr>
                <w:spacing w:val="-3"/>
                <w:sz w:val="24"/>
                <w:szCs w:val="24"/>
              </w:rPr>
              <w:t xml:space="preserve"> (Del. Ch. </w:t>
            </w:r>
            <w:r w:rsidRPr="009A2A5F">
              <w:rPr>
                <w:spacing w:val="-3"/>
                <w:sz w:val="24"/>
                <w:szCs w:val="24"/>
              </w:rPr>
              <w:t>November 30, 2020</w:t>
            </w:r>
            <w:r>
              <w:rPr>
                <w:spacing w:val="-3"/>
                <w:sz w:val="24"/>
                <w:szCs w:val="24"/>
              </w:rPr>
              <w:t>).</w:t>
            </w:r>
          </w:p>
        </w:tc>
      </w:tr>
    </w:tbl>
    <w:p w14:paraId="44A9AE25" w14:textId="77777777" w:rsidR="009A71EE" w:rsidRDefault="009A71EE" w:rsidP="00162D3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794A990D" w14:textId="77777777" w:rsidR="00162D3C" w:rsidRDefault="00162D3C" w:rsidP="00F7404E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  <w:u w:val="single"/>
        </w:rPr>
      </w:pPr>
    </w:p>
    <w:p w14:paraId="1D692B15" w14:textId="3806D5F3" w:rsidR="00F7404E" w:rsidRPr="00F7404E" w:rsidRDefault="00150DEB" w:rsidP="00F7404E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  <w:u w:val="single"/>
        </w:rPr>
        <w:t xml:space="preserve">Symposium </w:t>
      </w:r>
      <w:r w:rsidR="005422AD">
        <w:rPr>
          <w:spacing w:val="-3"/>
          <w:sz w:val="24"/>
          <w:szCs w:val="24"/>
          <w:u w:val="single"/>
        </w:rPr>
        <w:t xml:space="preserve">and Similar </w:t>
      </w:r>
      <w:r w:rsidRPr="00D67B36">
        <w:rPr>
          <w:spacing w:val="-3"/>
          <w:sz w:val="24"/>
          <w:szCs w:val="24"/>
          <w:u w:val="single"/>
        </w:rPr>
        <w:t>Pieces</w:t>
      </w:r>
      <w:r w:rsidRPr="00D67B36">
        <w:rPr>
          <w:spacing w:val="-3"/>
          <w:sz w:val="24"/>
          <w:szCs w:val="24"/>
        </w:rPr>
        <w:t>:</w:t>
      </w:r>
    </w:p>
    <w:p w14:paraId="1FBB830C" w14:textId="77777777" w:rsidR="00F7404E" w:rsidRDefault="00F7404E" w:rsidP="00596906">
      <w:pPr>
        <w:keepNext/>
        <w:tabs>
          <w:tab w:val="left" w:pos="720"/>
        </w:tabs>
        <w:suppressAutoHyphens/>
        <w:ind w:left="1440" w:hanging="720"/>
        <w:jc w:val="both"/>
      </w:pPr>
    </w:p>
    <w:p w14:paraId="51369602" w14:textId="77777777" w:rsidR="00DD2C74" w:rsidRPr="0056380A" w:rsidRDefault="00DD2C74" w:rsidP="00DD2C74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  <w:r w:rsidRPr="0056380A">
        <w:rPr>
          <w:i/>
          <w:iCs/>
          <w:sz w:val="24"/>
          <w:szCs w:val="24"/>
        </w:rPr>
        <w:t xml:space="preserve">How Would </w:t>
      </w:r>
      <w:r>
        <w:rPr>
          <w:i/>
          <w:iCs/>
          <w:sz w:val="24"/>
          <w:szCs w:val="24"/>
        </w:rPr>
        <w:t>Directors</w:t>
      </w:r>
      <w:r w:rsidRPr="0056380A">
        <w:rPr>
          <w:i/>
          <w:iCs/>
          <w:sz w:val="24"/>
          <w:szCs w:val="24"/>
        </w:rPr>
        <w:t xml:space="preserve"> Make Business Decisions Under Stakeholder </w:t>
      </w:r>
      <w:r>
        <w:rPr>
          <w:i/>
          <w:iCs/>
          <w:sz w:val="24"/>
          <w:szCs w:val="24"/>
        </w:rPr>
        <w:t>Theory</w:t>
      </w:r>
      <w:r w:rsidRPr="0056380A">
        <w:rPr>
          <w:i/>
          <w:iCs/>
          <w:sz w:val="24"/>
          <w:szCs w:val="24"/>
        </w:rPr>
        <w:t>?</w:t>
      </w:r>
      <w:r w:rsidRPr="0056380A">
        <w:rPr>
          <w:sz w:val="24"/>
          <w:szCs w:val="24"/>
        </w:rPr>
        <w:t xml:space="preserve"> __ Bus. Law. __ (forthcoming, 2022).</w:t>
      </w:r>
    </w:p>
    <w:p w14:paraId="4698064D" w14:textId="77777777" w:rsidR="00DD2C74" w:rsidRDefault="00DD2C74" w:rsidP="00596906">
      <w:pPr>
        <w:keepNext/>
        <w:tabs>
          <w:tab w:val="left" w:pos="720"/>
        </w:tabs>
        <w:suppressAutoHyphens/>
        <w:ind w:left="1440" w:hanging="720"/>
        <w:jc w:val="both"/>
      </w:pPr>
    </w:p>
    <w:p w14:paraId="08686149" w14:textId="1EFF44E4" w:rsidR="00F57D96" w:rsidRPr="00F57D96" w:rsidRDefault="002E5174" w:rsidP="003A2652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  <w:hyperlink r:id="rId38" w:history="1">
        <w:r w:rsidR="00F57D96" w:rsidRPr="00D03A7D">
          <w:rPr>
            <w:rStyle w:val="Hyperlink"/>
            <w:i/>
            <w:iCs/>
            <w:sz w:val="24"/>
            <w:szCs w:val="24"/>
          </w:rPr>
          <w:t>Corporations, Persons and the Natural La</w:t>
        </w:r>
        <w:r w:rsidR="00DD2C74">
          <w:rPr>
            <w:rStyle w:val="Hyperlink"/>
            <w:i/>
            <w:iCs/>
            <w:sz w:val="24"/>
            <w:szCs w:val="24"/>
          </w:rPr>
          <w:t>w: A Response to Professor McLeod</w:t>
        </w:r>
      </w:hyperlink>
      <w:r w:rsidR="00F57D96">
        <w:rPr>
          <w:sz w:val="24"/>
          <w:szCs w:val="24"/>
        </w:rPr>
        <w:t xml:space="preserve">, </w:t>
      </w:r>
      <w:r w:rsidR="00CB4786">
        <w:rPr>
          <w:sz w:val="24"/>
          <w:szCs w:val="24"/>
        </w:rPr>
        <w:t>Anchoring Truths (November 23, 2021).</w:t>
      </w:r>
    </w:p>
    <w:p w14:paraId="0EFFFFF3" w14:textId="77777777" w:rsidR="00A94F78" w:rsidRDefault="00A94F78" w:rsidP="003A2652">
      <w:pPr>
        <w:tabs>
          <w:tab w:val="left" w:pos="720"/>
        </w:tabs>
        <w:suppressAutoHyphens/>
        <w:ind w:left="1440" w:hanging="720"/>
        <w:jc w:val="both"/>
      </w:pPr>
    </w:p>
    <w:p w14:paraId="76F823EE" w14:textId="7034D1F9" w:rsidR="00F7404E" w:rsidRPr="003A2652" w:rsidRDefault="002E5174" w:rsidP="003A2652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  <w:hyperlink r:id="rId39" w:history="1">
        <w:r w:rsidR="003A2652" w:rsidRPr="00A36EFB">
          <w:rPr>
            <w:rStyle w:val="Hyperlink"/>
            <w:i/>
            <w:iCs/>
            <w:sz w:val="24"/>
            <w:szCs w:val="24"/>
          </w:rPr>
          <w:t>Market Value and Deal Value in Appraisal Proceedings</w:t>
        </w:r>
      </w:hyperlink>
      <w:r w:rsidR="003A2652">
        <w:rPr>
          <w:sz w:val="24"/>
          <w:szCs w:val="24"/>
        </w:rPr>
        <w:t xml:space="preserve">, </w:t>
      </w:r>
      <w:r w:rsidR="005F11DF">
        <w:rPr>
          <w:sz w:val="24"/>
          <w:szCs w:val="24"/>
        </w:rPr>
        <w:t>96</w:t>
      </w:r>
      <w:r w:rsidR="003A2652">
        <w:rPr>
          <w:sz w:val="24"/>
          <w:szCs w:val="24"/>
        </w:rPr>
        <w:t xml:space="preserve"> Notre Dame L. Rev. </w:t>
      </w:r>
      <w:r w:rsidR="005F11DF">
        <w:rPr>
          <w:sz w:val="24"/>
          <w:szCs w:val="24"/>
        </w:rPr>
        <w:t xml:space="preserve">1403 </w:t>
      </w:r>
      <w:r w:rsidR="003A2652">
        <w:rPr>
          <w:sz w:val="24"/>
          <w:szCs w:val="24"/>
        </w:rPr>
        <w:t>(2021)</w:t>
      </w:r>
      <w:r w:rsidR="00F7557E">
        <w:rPr>
          <w:sz w:val="24"/>
          <w:szCs w:val="24"/>
        </w:rPr>
        <w:t xml:space="preserve"> (featured on </w:t>
      </w:r>
      <w:r w:rsidR="005A3D8D">
        <w:rPr>
          <w:sz w:val="24"/>
          <w:szCs w:val="24"/>
        </w:rPr>
        <w:t xml:space="preserve">the </w:t>
      </w:r>
      <w:hyperlink r:id="rId40" w:history="1">
        <w:r w:rsidR="005A3D8D" w:rsidRPr="00024D72">
          <w:rPr>
            <w:rStyle w:val="Hyperlink"/>
            <w:sz w:val="24"/>
            <w:szCs w:val="24"/>
          </w:rPr>
          <w:t>Columbia Law School Blue Sky Blog</w:t>
        </w:r>
      </w:hyperlink>
      <w:r w:rsidR="005A3D8D">
        <w:rPr>
          <w:sz w:val="24"/>
          <w:szCs w:val="24"/>
        </w:rPr>
        <w:t xml:space="preserve"> on </w:t>
      </w:r>
      <w:r w:rsidR="00024D72">
        <w:rPr>
          <w:sz w:val="24"/>
          <w:szCs w:val="24"/>
        </w:rPr>
        <w:t>June 22, 2021)</w:t>
      </w:r>
      <w:r w:rsidR="006246FE">
        <w:rPr>
          <w:sz w:val="24"/>
          <w:szCs w:val="24"/>
        </w:rPr>
        <w:t xml:space="preserve"> (reviewed by William W. Bratton, </w:t>
      </w:r>
      <w:hyperlink r:id="rId41" w:history="1">
        <w:r w:rsidR="00E705EF" w:rsidRPr="0034178E">
          <w:rPr>
            <w:rStyle w:val="Hyperlink"/>
            <w:i/>
            <w:iCs/>
            <w:sz w:val="24"/>
            <w:szCs w:val="24"/>
          </w:rPr>
          <w:t>Reconstructing the Meaning of “Fair Value” in the Wake of Appraisal Arbitrage</w:t>
        </w:r>
      </w:hyperlink>
      <w:r w:rsidR="00E705EF">
        <w:rPr>
          <w:sz w:val="24"/>
          <w:szCs w:val="24"/>
        </w:rPr>
        <w:t xml:space="preserve">, </w:t>
      </w:r>
      <w:r w:rsidR="0075236F" w:rsidRPr="0075236F">
        <w:rPr>
          <w:sz w:val="24"/>
          <w:szCs w:val="24"/>
        </w:rPr>
        <w:t>JOTWELL (December 1, 2021)</w:t>
      </w:r>
      <w:r w:rsidR="0034178E">
        <w:rPr>
          <w:sz w:val="24"/>
          <w:szCs w:val="24"/>
        </w:rPr>
        <w:t>.</w:t>
      </w:r>
      <w:r w:rsidR="0034178E" w:rsidRPr="003A2652">
        <w:rPr>
          <w:sz w:val="24"/>
          <w:szCs w:val="24"/>
        </w:rPr>
        <w:t xml:space="preserve"> </w:t>
      </w:r>
    </w:p>
    <w:p w14:paraId="6BA694EB" w14:textId="77777777" w:rsidR="00F7404E" w:rsidRDefault="00F7404E" w:rsidP="003A2652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</w:p>
    <w:p w14:paraId="3349743E" w14:textId="28875A79" w:rsidR="005422AD" w:rsidRPr="00596906" w:rsidRDefault="002E517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2" w:history="1">
        <w:r w:rsidR="005422AD" w:rsidRPr="00B4045E">
          <w:rPr>
            <w:rStyle w:val="Hyperlink"/>
            <w:i/>
            <w:iCs/>
            <w:spacing w:val="-3"/>
            <w:sz w:val="24"/>
            <w:szCs w:val="24"/>
          </w:rPr>
          <w:t xml:space="preserve">Some Reflections on the Anarcho-Capitalism of Futerman and </w:t>
        </w:r>
        <w:r w:rsidR="00596906" w:rsidRPr="00B4045E">
          <w:rPr>
            <w:rStyle w:val="Hyperlink"/>
            <w:i/>
            <w:iCs/>
            <w:spacing w:val="-3"/>
            <w:sz w:val="24"/>
            <w:szCs w:val="24"/>
          </w:rPr>
          <w:t>Block</w:t>
        </w:r>
      </w:hyperlink>
      <w:r w:rsidR="00596906">
        <w:rPr>
          <w:spacing w:val="-3"/>
          <w:sz w:val="24"/>
          <w:szCs w:val="24"/>
        </w:rPr>
        <w:t xml:space="preserve">, </w:t>
      </w:r>
      <w:r w:rsidR="00141245">
        <w:rPr>
          <w:spacing w:val="-3"/>
          <w:sz w:val="24"/>
          <w:szCs w:val="24"/>
        </w:rPr>
        <w:t>49</w:t>
      </w:r>
      <w:r w:rsidR="00596906">
        <w:rPr>
          <w:spacing w:val="-3"/>
          <w:sz w:val="24"/>
          <w:szCs w:val="24"/>
        </w:rPr>
        <w:t xml:space="preserve"> Stetson L. Rev. </w:t>
      </w:r>
      <w:r w:rsidR="00141245">
        <w:rPr>
          <w:spacing w:val="-3"/>
          <w:sz w:val="24"/>
          <w:szCs w:val="24"/>
        </w:rPr>
        <w:t>93</w:t>
      </w:r>
      <w:r w:rsidR="00596906">
        <w:rPr>
          <w:spacing w:val="-3"/>
          <w:sz w:val="24"/>
          <w:szCs w:val="24"/>
        </w:rPr>
        <w:t xml:space="preserve"> (2019).</w:t>
      </w:r>
    </w:p>
    <w:p w14:paraId="465DCE80" w14:textId="77777777" w:rsidR="005422AD" w:rsidRPr="00D67B36" w:rsidRDefault="005422AD" w:rsidP="003A2652">
      <w:pPr>
        <w:tabs>
          <w:tab w:val="left" w:pos="0"/>
        </w:tabs>
        <w:suppressAutoHyphens/>
        <w:ind w:firstLine="720"/>
        <w:jc w:val="both"/>
        <w:rPr>
          <w:spacing w:val="-3"/>
          <w:sz w:val="24"/>
          <w:szCs w:val="24"/>
        </w:rPr>
      </w:pPr>
    </w:p>
    <w:p w14:paraId="51C4A01E" w14:textId="6E0DF305" w:rsidR="000E7E27" w:rsidRPr="000E7E27" w:rsidRDefault="002E517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3" w:history="1">
        <w:r w:rsidR="000E7E27" w:rsidRPr="00266138">
          <w:rPr>
            <w:rStyle w:val="Hyperlink"/>
            <w:i/>
            <w:spacing w:val="-3"/>
            <w:sz w:val="24"/>
            <w:szCs w:val="24"/>
          </w:rPr>
          <w:t>What Is a Compelling Governmental Interest?</w:t>
        </w:r>
      </w:hyperlink>
      <w:r w:rsidR="000E7E27">
        <w:rPr>
          <w:i/>
          <w:spacing w:val="-3"/>
          <w:sz w:val="24"/>
          <w:szCs w:val="24"/>
        </w:rPr>
        <w:t xml:space="preserve"> </w:t>
      </w:r>
      <w:r w:rsidR="000B21A1">
        <w:rPr>
          <w:spacing w:val="-3"/>
          <w:sz w:val="24"/>
          <w:szCs w:val="24"/>
        </w:rPr>
        <w:t>21</w:t>
      </w:r>
      <w:r w:rsidR="000E7E27">
        <w:rPr>
          <w:spacing w:val="-3"/>
          <w:sz w:val="24"/>
          <w:szCs w:val="24"/>
        </w:rPr>
        <w:t xml:space="preserve"> J. Morality &amp; Markets </w:t>
      </w:r>
      <w:r w:rsidR="000B21A1">
        <w:rPr>
          <w:spacing w:val="-3"/>
          <w:sz w:val="24"/>
          <w:szCs w:val="24"/>
        </w:rPr>
        <w:t>71</w:t>
      </w:r>
      <w:r w:rsidR="000E7E27">
        <w:rPr>
          <w:spacing w:val="-3"/>
          <w:sz w:val="24"/>
          <w:szCs w:val="24"/>
        </w:rPr>
        <w:t xml:space="preserve"> (</w:t>
      </w:r>
      <w:r w:rsidR="000B21A1">
        <w:rPr>
          <w:spacing w:val="-3"/>
          <w:sz w:val="24"/>
          <w:szCs w:val="24"/>
        </w:rPr>
        <w:t>Spring 2018</w:t>
      </w:r>
      <w:r w:rsidR="000E7E27">
        <w:rPr>
          <w:spacing w:val="-3"/>
          <w:sz w:val="24"/>
          <w:szCs w:val="24"/>
        </w:rPr>
        <w:t>).</w:t>
      </w:r>
    </w:p>
    <w:p w14:paraId="7F3F73DD" w14:textId="77777777" w:rsidR="000E7E27" w:rsidRDefault="000E7E27" w:rsidP="003A2652">
      <w:pPr>
        <w:tabs>
          <w:tab w:val="left" w:pos="720"/>
        </w:tabs>
        <w:suppressAutoHyphens/>
        <w:ind w:left="1440" w:hanging="720"/>
        <w:jc w:val="both"/>
        <w:rPr>
          <w:i/>
          <w:spacing w:val="-3"/>
          <w:sz w:val="24"/>
          <w:szCs w:val="24"/>
        </w:rPr>
      </w:pPr>
    </w:p>
    <w:p w14:paraId="404CE4BD" w14:textId="77777777" w:rsidR="008A33B3" w:rsidRDefault="008A33B3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The Short Termism Debate</w:t>
      </w:r>
      <w:r w:rsidR="002A4950">
        <w:rPr>
          <w:spacing w:val="-3"/>
          <w:sz w:val="24"/>
          <w:szCs w:val="24"/>
        </w:rPr>
        <w:t>, 85 Miss. L.J. 701</w:t>
      </w:r>
      <w:r>
        <w:rPr>
          <w:spacing w:val="-3"/>
          <w:sz w:val="24"/>
          <w:szCs w:val="24"/>
        </w:rPr>
        <w:t xml:space="preserve"> (</w:t>
      </w:r>
      <w:r w:rsidR="002A4950">
        <w:rPr>
          <w:spacing w:val="-3"/>
          <w:sz w:val="24"/>
          <w:szCs w:val="24"/>
        </w:rPr>
        <w:t>2016</w:t>
      </w:r>
      <w:r>
        <w:rPr>
          <w:spacing w:val="-3"/>
          <w:sz w:val="24"/>
          <w:szCs w:val="24"/>
        </w:rPr>
        <w:t>)</w:t>
      </w:r>
      <w:r w:rsidR="002A4950">
        <w:rPr>
          <w:spacing w:val="-3"/>
          <w:sz w:val="24"/>
          <w:szCs w:val="24"/>
        </w:rPr>
        <w:t xml:space="preserve"> (Symposium Discussion with E. Norman Veasey, Lucian A. Bebchuk, Jonathan R. Macey, and Steven A. Rosenblum)</w:t>
      </w:r>
      <w:r w:rsidR="00D32634">
        <w:rPr>
          <w:spacing w:val="-3"/>
          <w:sz w:val="24"/>
          <w:szCs w:val="24"/>
        </w:rPr>
        <w:t>.</w:t>
      </w:r>
    </w:p>
    <w:p w14:paraId="60EFFF73" w14:textId="77777777" w:rsidR="00D32634" w:rsidRDefault="00D3263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7227C1FB" w14:textId="77777777" w:rsidR="00D32634" w:rsidRPr="00F1407A" w:rsidRDefault="002E517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4" w:history="1">
        <w:r w:rsidR="00D32634">
          <w:rPr>
            <w:rStyle w:val="Hyperlink"/>
            <w:i/>
            <w:spacing w:val="-3"/>
            <w:sz w:val="24"/>
            <w:szCs w:val="24"/>
          </w:rPr>
          <w:t>Norms of Equality Implicit in</w:t>
        </w:r>
        <w:r w:rsidR="00D32634" w:rsidRPr="00CF2667">
          <w:rPr>
            <w:rStyle w:val="Hyperlink"/>
            <w:i/>
            <w:spacing w:val="-3"/>
            <w:sz w:val="24"/>
            <w:szCs w:val="24"/>
          </w:rPr>
          <w:t xml:space="preserve"> Capitalism</w:t>
        </w:r>
      </w:hyperlink>
      <w:r w:rsidR="00D32634">
        <w:rPr>
          <w:spacing w:val="-3"/>
          <w:sz w:val="24"/>
          <w:szCs w:val="24"/>
        </w:rPr>
        <w:t>, 23 Sup. Ct. Econ. Rev. 235 (2015).</w:t>
      </w:r>
    </w:p>
    <w:p w14:paraId="7A49A6E7" w14:textId="77777777" w:rsidR="008A33B3" w:rsidRDefault="008A33B3" w:rsidP="003A265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7694DB55" w14:textId="77777777" w:rsidR="00103989" w:rsidRPr="00103989" w:rsidRDefault="002E517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5" w:history="1">
        <w:r w:rsidR="00103989" w:rsidRPr="008C4B44">
          <w:rPr>
            <w:rStyle w:val="Hyperlink"/>
            <w:i/>
            <w:spacing w:val="-3"/>
            <w:sz w:val="24"/>
            <w:szCs w:val="24"/>
          </w:rPr>
          <w:t>The Board Veto and the Efficiency of Take-Over Transactions</w:t>
        </w:r>
      </w:hyperlink>
      <w:r w:rsidR="00103989">
        <w:rPr>
          <w:spacing w:val="-3"/>
          <w:sz w:val="24"/>
          <w:szCs w:val="24"/>
        </w:rPr>
        <w:t xml:space="preserve">, </w:t>
      </w:r>
      <w:r w:rsidR="008C4B44">
        <w:rPr>
          <w:spacing w:val="-3"/>
          <w:sz w:val="24"/>
          <w:szCs w:val="24"/>
        </w:rPr>
        <w:t>62 UCLA</w:t>
      </w:r>
      <w:r w:rsidR="00103989">
        <w:rPr>
          <w:spacing w:val="-3"/>
          <w:sz w:val="24"/>
          <w:szCs w:val="24"/>
        </w:rPr>
        <w:t xml:space="preserve"> L. Rev.</w:t>
      </w:r>
      <w:r w:rsidR="008C4B44">
        <w:rPr>
          <w:spacing w:val="-3"/>
          <w:sz w:val="24"/>
          <w:szCs w:val="24"/>
        </w:rPr>
        <w:t xml:space="preserve"> Disc. 66 (2014)</w:t>
      </w:r>
      <w:r w:rsidR="00103989">
        <w:rPr>
          <w:spacing w:val="-3"/>
          <w:sz w:val="24"/>
          <w:szCs w:val="24"/>
        </w:rPr>
        <w:t>.</w:t>
      </w:r>
    </w:p>
    <w:p w14:paraId="47AF4FFA" w14:textId="77777777" w:rsidR="00103989" w:rsidRDefault="00103989" w:rsidP="003A2652">
      <w:pPr>
        <w:tabs>
          <w:tab w:val="left" w:pos="720"/>
        </w:tabs>
        <w:suppressAutoHyphens/>
        <w:ind w:left="1440" w:hanging="720"/>
        <w:jc w:val="both"/>
        <w:rPr>
          <w:i/>
          <w:spacing w:val="-3"/>
          <w:sz w:val="24"/>
          <w:szCs w:val="24"/>
        </w:rPr>
      </w:pPr>
    </w:p>
    <w:p w14:paraId="630889C2" w14:textId="77777777" w:rsidR="00CA1E0A" w:rsidRDefault="002E5174" w:rsidP="00CC4844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6" w:history="1">
        <w:r w:rsidR="00150DEB" w:rsidRPr="008F7559">
          <w:rPr>
            <w:rStyle w:val="Hyperlink"/>
            <w:i/>
            <w:spacing w:val="-3"/>
            <w:sz w:val="24"/>
            <w:szCs w:val="24"/>
          </w:rPr>
          <w:t xml:space="preserve">The Board’s Duty to Monitor Risk After </w:t>
        </w:r>
        <w:r w:rsidR="00150DEB" w:rsidRPr="008F7559">
          <w:rPr>
            <w:rStyle w:val="Hyperlink"/>
            <w:spacing w:val="-3"/>
            <w:sz w:val="24"/>
            <w:szCs w:val="24"/>
          </w:rPr>
          <w:t>Citi</w:t>
        </w:r>
        <w:r w:rsidR="007726AF" w:rsidRPr="008F7559">
          <w:rPr>
            <w:rStyle w:val="Hyperlink"/>
            <w:spacing w:val="-3"/>
            <w:sz w:val="24"/>
            <w:szCs w:val="24"/>
          </w:rPr>
          <w:t>group</w:t>
        </w:r>
      </w:hyperlink>
      <w:r w:rsidR="007726AF">
        <w:rPr>
          <w:spacing w:val="-3"/>
          <w:sz w:val="24"/>
          <w:szCs w:val="24"/>
        </w:rPr>
        <w:t>, 12</w:t>
      </w:r>
      <w:r w:rsidR="00EA6DD4">
        <w:rPr>
          <w:spacing w:val="-3"/>
          <w:sz w:val="24"/>
          <w:szCs w:val="24"/>
        </w:rPr>
        <w:t xml:space="preserve"> Penn. J. Bus. </w:t>
      </w:r>
      <w:r w:rsidR="00C4313D">
        <w:rPr>
          <w:spacing w:val="-3"/>
          <w:sz w:val="24"/>
          <w:szCs w:val="24"/>
        </w:rPr>
        <w:t>L. 1153 (2010)</w:t>
      </w:r>
      <w:r w:rsidR="00CA1E0A">
        <w:rPr>
          <w:spacing w:val="-3"/>
          <w:sz w:val="24"/>
          <w:szCs w:val="24"/>
        </w:rPr>
        <w:t>.</w:t>
      </w:r>
    </w:p>
    <w:p w14:paraId="5F23F51E" w14:textId="77777777" w:rsidR="0045449D" w:rsidRDefault="0045449D" w:rsidP="00CC4844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45449D" w14:paraId="0EA40B6F" w14:textId="77777777" w:rsidTr="004F32C3">
        <w:tc>
          <w:tcPr>
            <w:tcW w:w="985" w:type="dxa"/>
          </w:tcPr>
          <w:p w14:paraId="5A5A6482" w14:textId="77777777" w:rsidR="0045449D" w:rsidRDefault="0045449D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58CEBFE1" w14:textId="4589E20D" w:rsidR="0045449D" w:rsidRDefault="0045449D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 xml:space="preserve">Oswald v. </w:t>
            </w: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Indentiv</w:t>
            </w:r>
            <w:proofErr w:type="spellEnd"/>
            <w:r>
              <w:rPr>
                <w:i/>
                <w:iCs/>
                <w:spacing w:val="-3"/>
                <w:sz w:val="24"/>
                <w:szCs w:val="24"/>
              </w:rPr>
              <w:t>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CC4844">
              <w:rPr>
                <w:spacing w:val="-3"/>
                <w:sz w:val="24"/>
                <w:szCs w:val="24"/>
              </w:rPr>
              <w:t>2018 WL 1783838</w:t>
            </w:r>
            <w:r>
              <w:rPr>
                <w:spacing w:val="-3"/>
                <w:sz w:val="24"/>
                <w:szCs w:val="24"/>
              </w:rPr>
              <w:t xml:space="preserve"> (N.D. California, April 13, 2018).</w:t>
            </w:r>
          </w:p>
        </w:tc>
      </w:tr>
    </w:tbl>
    <w:p w14:paraId="1C9E2C8D" w14:textId="77777777" w:rsidR="00150DEB" w:rsidRPr="00D67B36" w:rsidRDefault="00150DEB" w:rsidP="0045449D">
      <w:pPr>
        <w:tabs>
          <w:tab w:val="left" w:pos="720"/>
        </w:tabs>
        <w:suppressAutoHyphens/>
        <w:jc w:val="both"/>
        <w:rPr>
          <w:i/>
          <w:spacing w:val="-3"/>
          <w:sz w:val="24"/>
          <w:szCs w:val="24"/>
        </w:rPr>
      </w:pPr>
    </w:p>
    <w:p w14:paraId="7B1FD471" w14:textId="77777777" w:rsidR="00150DEB" w:rsidRPr="00D67B36" w:rsidRDefault="002E5174" w:rsidP="003A265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47" w:history="1">
        <w:r w:rsidR="0002755E">
          <w:rPr>
            <w:rStyle w:val="Hyperlink"/>
            <w:i/>
            <w:spacing w:val="-3"/>
            <w:sz w:val="24"/>
            <w:szCs w:val="24"/>
          </w:rPr>
          <w:t>Moral</w:t>
        </w:r>
        <w:r w:rsidR="00150DEB" w:rsidRPr="00202C4B">
          <w:rPr>
            <w:rStyle w:val="Hyperlink"/>
            <w:i/>
            <w:spacing w:val="-3"/>
            <w:sz w:val="24"/>
            <w:szCs w:val="24"/>
          </w:rPr>
          <w:t>s in a Market Bubble</w:t>
        </w:r>
      </w:hyperlink>
      <w:r w:rsidR="00150DEB" w:rsidRPr="00D67B36">
        <w:rPr>
          <w:spacing w:val="-3"/>
          <w:sz w:val="24"/>
          <w:szCs w:val="24"/>
        </w:rPr>
        <w:t>,</w:t>
      </w:r>
      <w:r w:rsidR="00D67B36">
        <w:rPr>
          <w:spacing w:val="-3"/>
          <w:sz w:val="24"/>
          <w:szCs w:val="24"/>
        </w:rPr>
        <w:t xml:space="preserve"> 35 U. Dayton L.</w:t>
      </w:r>
      <w:r w:rsidR="00A84FBE">
        <w:rPr>
          <w:spacing w:val="-3"/>
          <w:sz w:val="24"/>
          <w:szCs w:val="24"/>
        </w:rPr>
        <w:t xml:space="preserve"> </w:t>
      </w:r>
      <w:r w:rsidR="00D67B36">
        <w:rPr>
          <w:spacing w:val="-3"/>
          <w:sz w:val="24"/>
          <w:szCs w:val="24"/>
        </w:rPr>
        <w:t>Rev. 113 (2009).</w:t>
      </w:r>
    </w:p>
    <w:p w14:paraId="0F25EE3C" w14:textId="77777777" w:rsidR="00150DEB" w:rsidRPr="00D67B36" w:rsidRDefault="00150DEB" w:rsidP="003A265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3D313EF3" w14:textId="77777777" w:rsidR="00150DEB" w:rsidRPr="00D67B36" w:rsidRDefault="002E5174" w:rsidP="003A2652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  <w:hyperlink r:id="rId48" w:history="1">
        <w:r w:rsidR="00150DEB" w:rsidRPr="004A071D">
          <w:rPr>
            <w:rStyle w:val="Hyperlink"/>
            <w:i/>
            <w:sz w:val="24"/>
            <w:szCs w:val="24"/>
          </w:rPr>
          <w:t>The Coase Theorem and the Preferential Option for the Poor</w:t>
        </w:r>
      </w:hyperlink>
      <w:r w:rsidR="00150DEB" w:rsidRPr="00D67B36">
        <w:rPr>
          <w:sz w:val="24"/>
          <w:szCs w:val="24"/>
        </w:rPr>
        <w:t>, 5 J. Catholic Social Thought 65 (2008)</w:t>
      </w:r>
      <w:r w:rsidR="004A071D">
        <w:rPr>
          <w:sz w:val="24"/>
          <w:szCs w:val="24"/>
        </w:rPr>
        <w:t>.</w:t>
      </w:r>
    </w:p>
    <w:p w14:paraId="2548D13D" w14:textId="77777777" w:rsidR="00150DEB" w:rsidRPr="00D67B36" w:rsidRDefault="00150DEB" w:rsidP="003A265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758FC648" w14:textId="77777777" w:rsidR="00150DEB" w:rsidRPr="00D67B36" w:rsidRDefault="002E517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9" w:history="1">
        <w:proofErr w:type="spellStart"/>
        <w:r w:rsidR="00150DEB" w:rsidRPr="004A071D">
          <w:rPr>
            <w:rStyle w:val="Hyperlink"/>
            <w:i/>
            <w:spacing w:val="-3"/>
            <w:sz w:val="24"/>
            <w:szCs w:val="24"/>
          </w:rPr>
          <w:t>Achilleus</w:t>
        </w:r>
        <w:proofErr w:type="spellEnd"/>
        <w:r w:rsidR="00150DEB" w:rsidRPr="004A071D">
          <w:rPr>
            <w:rStyle w:val="Hyperlink"/>
            <w:i/>
            <w:spacing w:val="-3"/>
            <w:sz w:val="24"/>
            <w:szCs w:val="24"/>
          </w:rPr>
          <w:t xml:space="preserve"> Now: Core Texts, the Good Life, and Democratic Society</w:t>
        </w:r>
      </w:hyperlink>
      <w:r w:rsidR="00150DEB" w:rsidRPr="00D67B36">
        <w:rPr>
          <w:i/>
          <w:spacing w:val="-3"/>
          <w:sz w:val="24"/>
          <w:szCs w:val="24"/>
        </w:rPr>
        <w:t xml:space="preserve"> </w:t>
      </w:r>
      <w:r w:rsidR="00150DEB" w:rsidRPr="00D67B36">
        <w:rPr>
          <w:spacing w:val="-3"/>
          <w:sz w:val="24"/>
          <w:szCs w:val="24"/>
        </w:rPr>
        <w:t xml:space="preserve">in Darcy </w:t>
      </w:r>
      <w:proofErr w:type="spellStart"/>
      <w:r w:rsidR="00150DEB" w:rsidRPr="00D67B36">
        <w:rPr>
          <w:spacing w:val="-3"/>
          <w:sz w:val="24"/>
          <w:szCs w:val="24"/>
        </w:rPr>
        <w:t>Wudel</w:t>
      </w:r>
      <w:proofErr w:type="spellEnd"/>
      <w:r w:rsidR="00150DEB" w:rsidRPr="00D67B36">
        <w:rPr>
          <w:spacing w:val="-3"/>
          <w:sz w:val="24"/>
          <w:szCs w:val="24"/>
        </w:rPr>
        <w:t xml:space="preserve">, Scott Lee and Patrick </w:t>
      </w:r>
      <w:r w:rsidR="00150DEB" w:rsidRPr="00D67B36">
        <w:rPr>
          <w:sz w:val="24"/>
          <w:szCs w:val="24"/>
        </w:rPr>
        <w:t>Malcolmson, eds., The Place of Core Texts</w:t>
      </w:r>
      <w:r w:rsidR="00150DEB" w:rsidRPr="00D67B36">
        <w:rPr>
          <w:spacing w:val="-3"/>
          <w:sz w:val="24"/>
          <w:szCs w:val="24"/>
        </w:rPr>
        <w:t xml:space="preserve">: Selected Papers from the Ninth Annual Conference of the Association for Core Texts (University Press of </w:t>
      </w:r>
      <w:smartTag w:uri="urn:schemas-microsoft-com:office:smarttags" w:element="country-region">
        <w:smartTag w:uri="urn:schemas-microsoft-com:office:smarttags" w:element="place">
          <w:r w:rsidR="00150DEB" w:rsidRPr="00D67B36">
            <w:rPr>
              <w:spacing w:val="-3"/>
              <w:sz w:val="24"/>
              <w:szCs w:val="24"/>
            </w:rPr>
            <w:t>America</w:t>
          </w:r>
        </w:smartTag>
      </w:smartTag>
      <w:r w:rsidR="00150DEB" w:rsidRPr="00D67B36">
        <w:rPr>
          <w:spacing w:val="-3"/>
          <w:sz w:val="24"/>
          <w:szCs w:val="24"/>
        </w:rPr>
        <w:t>, 2008)</w:t>
      </w:r>
      <w:r w:rsidR="007E1B19">
        <w:rPr>
          <w:spacing w:val="-3"/>
          <w:sz w:val="24"/>
          <w:szCs w:val="24"/>
        </w:rPr>
        <w:t>, republished in 5.4 Dappled Things 37 (2010).</w:t>
      </w:r>
    </w:p>
    <w:p w14:paraId="27B6B00B" w14:textId="77777777" w:rsidR="00150DEB" w:rsidRPr="00D67B36" w:rsidRDefault="00150DEB" w:rsidP="00150DEB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268C6173" w14:textId="77777777" w:rsidR="00D259BE" w:rsidRDefault="00D259BE" w:rsidP="00D259BE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>Bar Journal and Professional Articles</w:t>
      </w:r>
      <w:r>
        <w:rPr>
          <w:spacing w:val="-3"/>
          <w:sz w:val="24"/>
          <w:szCs w:val="24"/>
        </w:rPr>
        <w:t>:</w:t>
      </w:r>
    </w:p>
    <w:p w14:paraId="72834F3E" w14:textId="77777777" w:rsidR="00D259BE" w:rsidRDefault="00D259BE" w:rsidP="00150DEB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27EC2691" w14:textId="0681F63C" w:rsidR="008B0126" w:rsidRDefault="002E5174" w:rsidP="00D93D03">
      <w:pPr>
        <w:tabs>
          <w:tab w:val="left" w:pos="720"/>
        </w:tabs>
        <w:suppressAutoHyphens/>
        <w:spacing w:after="240"/>
        <w:ind w:left="1440" w:hanging="720"/>
        <w:rPr>
          <w:sz w:val="24"/>
          <w:szCs w:val="24"/>
        </w:rPr>
      </w:pPr>
      <w:hyperlink r:id="rId50" w:history="1">
        <w:r w:rsidR="008B0126" w:rsidRPr="008E7CF3">
          <w:rPr>
            <w:rStyle w:val="Hyperlink"/>
            <w:i/>
            <w:iCs/>
            <w:sz w:val="24"/>
            <w:szCs w:val="24"/>
          </w:rPr>
          <w:t>What do Exceptions in MAE Definitions Excep</w:t>
        </w:r>
        <w:r w:rsidR="00C235A8">
          <w:rPr>
            <w:rStyle w:val="Hyperlink"/>
            <w:i/>
            <w:iCs/>
            <w:sz w:val="24"/>
            <w:szCs w:val="24"/>
          </w:rPr>
          <w:t>t?</w:t>
        </w:r>
      </w:hyperlink>
      <w:r w:rsidR="008E7CF3">
        <w:rPr>
          <w:i/>
          <w:iCs/>
          <w:sz w:val="24"/>
          <w:szCs w:val="24"/>
        </w:rPr>
        <w:t xml:space="preserve"> </w:t>
      </w:r>
      <w:r w:rsidR="008E7CF3">
        <w:rPr>
          <w:sz w:val="24"/>
          <w:szCs w:val="24"/>
        </w:rPr>
        <w:t xml:space="preserve">Business Law Today (May </w:t>
      </w:r>
      <w:r w:rsidR="0011223F">
        <w:rPr>
          <w:sz w:val="24"/>
          <w:szCs w:val="24"/>
        </w:rPr>
        <w:t>20, 2021).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D93D03" w14:paraId="40B5FF8C" w14:textId="77777777" w:rsidTr="006E25C5">
        <w:tc>
          <w:tcPr>
            <w:tcW w:w="985" w:type="dxa"/>
          </w:tcPr>
          <w:p w14:paraId="10BD2CBF" w14:textId="1A2C39C7" w:rsidR="00D93D03" w:rsidRDefault="00D93D03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446A651E" w14:textId="77777777" w:rsidR="00D93D03" w:rsidRDefault="00D93D03" w:rsidP="004F32C3">
            <w:pPr>
              <w:tabs>
                <w:tab w:val="left" w:pos="1440"/>
              </w:tabs>
              <w:suppressAutoHyphens/>
              <w:jc w:val="both"/>
              <w:rPr>
                <w:i/>
                <w:iCs/>
                <w:spacing w:val="-3"/>
                <w:sz w:val="24"/>
                <w:szCs w:val="24"/>
              </w:rPr>
            </w:pP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Bardy</w:t>
            </w:r>
            <w:proofErr w:type="spellEnd"/>
            <w:r>
              <w:rPr>
                <w:i/>
                <w:iCs/>
                <w:spacing w:val="-3"/>
                <w:sz w:val="24"/>
                <w:szCs w:val="24"/>
              </w:rPr>
              <w:t xml:space="preserve"> Diagnostics, Inc. v. Hill-Rom,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C.A. No. 2021-0175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2021 WL 2886188</w:t>
            </w:r>
            <w:r>
              <w:rPr>
                <w:spacing w:val="-3"/>
                <w:sz w:val="24"/>
                <w:szCs w:val="24"/>
              </w:rPr>
              <w:t xml:space="preserve"> (Del. Ch. July 9, 2021).</w:t>
            </w:r>
          </w:p>
        </w:tc>
      </w:tr>
    </w:tbl>
    <w:p w14:paraId="1F40803F" w14:textId="77777777" w:rsidR="008B0126" w:rsidRDefault="008B0126" w:rsidP="00D93D03">
      <w:pPr>
        <w:tabs>
          <w:tab w:val="left" w:pos="720"/>
        </w:tabs>
        <w:suppressAutoHyphens/>
        <w:rPr>
          <w:sz w:val="24"/>
          <w:szCs w:val="24"/>
        </w:rPr>
      </w:pPr>
    </w:p>
    <w:p w14:paraId="3EB7AC34" w14:textId="299048AB" w:rsidR="00840EF3" w:rsidRDefault="00C7724C" w:rsidP="008A5465">
      <w:pPr>
        <w:tabs>
          <w:tab w:val="left" w:pos="720"/>
        </w:tabs>
        <w:suppressAutoHyphens/>
        <w:ind w:left="1440" w:hanging="720"/>
        <w:rPr>
          <w:sz w:val="24"/>
          <w:szCs w:val="24"/>
        </w:rPr>
      </w:pPr>
      <w:r w:rsidRPr="008B0126">
        <w:rPr>
          <w:i/>
          <w:iCs/>
          <w:sz w:val="24"/>
          <w:szCs w:val="24"/>
        </w:rPr>
        <w:t xml:space="preserve">How </w:t>
      </w:r>
      <w:r w:rsidR="00490247" w:rsidRPr="008B0126">
        <w:rPr>
          <w:i/>
          <w:iCs/>
          <w:sz w:val="24"/>
          <w:szCs w:val="24"/>
        </w:rPr>
        <w:t>Much Do Exceptions in MAE Definitions Except?</w:t>
      </w:r>
      <w:r w:rsidR="00490247">
        <w:rPr>
          <w:sz w:val="24"/>
          <w:szCs w:val="24"/>
        </w:rPr>
        <w:t xml:space="preserve"> 26.2 Deal Points 10 (</w:t>
      </w:r>
      <w:r w:rsidR="00840EF3">
        <w:rPr>
          <w:sz w:val="24"/>
          <w:szCs w:val="24"/>
        </w:rPr>
        <w:t>Spring 2021).</w:t>
      </w:r>
    </w:p>
    <w:p w14:paraId="66891CA8" w14:textId="77777777" w:rsidR="00840EF3" w:rsidRDefault="00840EF3" w:rsidP="008A5465">
      <w:pPr>
        <w:tabs>
          <w:tab w:val="left" w:pos="720"/>
        </w:tabs>
        <w:suppressAutoHyphens/>
        <w:ind w:left="1440" w:hanging="720"/>
        <w:rPr>
          <w:sz w:val="24"/>
          <w:szCs w:val="24"/>
        </w:rPr>
      </w:pPr>
    </w:p>
    <w:p w14:paraId="3283EEE4" w14:textId="639AA149" w:rsidR="000C2D8A" w:rsidRPr="00B501FF" w:rsidRDefault="002E5174" w:rsidP="008A5465">
      <w:pPr>
        <w:tabs>
          <w:tab w:val="left" w:pos="720"/>
        </w:tabs>
        <w:suppressAutoHyphens/>
        <w:ind w:left="1440" w:hanging="720"/>
        <w:rPr>
          <w:spacing w:val="-3"/>
          <w:sz w:val="24"/>
          <w:szCs w:val="24"/>
        </w:rPr>
      </w:pPr>
      <w:hyperlink r:id="rId51" w:history="1">
        <w:r w:rsidR="000C2D8A">
          <w:rPr>
            <w:rStyle w:val="Hyperlink"/>
            <w:spacing w:val="-3"/>
            <w:sz w:val="24"/>
            <w:szCs w:val="24"/>
          </w:rPr>
          <w:t xml:space="preserve">Del Monte </w:t>
        </w:r>
        <w:r w:rsidR="000C2D8A">
          <w:rPr>
            <w:rStyle w:val="Hyperlink"/>
            <w:i/>
            <w:spacing w:val="-3"/>
            <w:sz w:val="24"/>
            <w:szCs w:val="24"/>
          </w:rPr>
          <w:t xml:space="preserve">and </w:t>
        </w:r>
        <w:r w:rsidR="000C2D8A">
          <w:rPr>
            <w:rStyle w:val="Hyperlink"/>
            <w:spacing w:val="-3"/>
            <w:sz w:val="24"/>
            <w:szCs w:val="24"/>
          </w:rPr>
          <w:t xml:space="preserve">El Paso: </w:t>
        </w:r>
        <w:r w:rsidR="00DB3F8A">
          <w:rPr>
            <w:rStyle w:val="Hyperlink"/>
            <w:i/>
            <w:spacing w:val="-3"/>
            <w:sz w:val="24"/>
            <w:szCs w:val="24"/>
          </w:rPr>
          <w:t>Journeys in</w:t>
        </w:r>
        <w:r w:rsidR="000C2D8A">
          <w:rPr>
            <w:rStyle w:val="Hyperlink"/>
            <w:i/>
            <w:spacing w:val="-3"/>
            <w:sz w:val="24"/>
            <w:szCs w:val="24"/>
          </w:rPr>
          <w:t xml:space="preserve"> </w:t>
        </w:r>
        <w:r w:rsidR="000C2D8A" w:rsidRPr="00B501FF">
          <w:rPr>
            <w:rStyle w:val="Hyperlink"/>
            <w:spacing w:val="-3"/>
            <w:sz w:val="24"/>
            <w:szCs w:val="24"/>
          </w:rPr>
          <w:t>Revlon-</w:t>
        </w:r>
        <w:r w:rsidR="000C2D8A">
          <w:rPr>
            <w:rStyle w:val="Hyperlink"/>
            <w:i/>
            <w:spacing w:val="-3"/>
            <w:sz w:val="24"/>
            <w:szCs w:val="24"/>
          </w:rPr>
          <w:t>Land With a</w:t>
        </w:r>
        <w:r w:rsidR="000C2D8A" w:rsidRPr="00B501FF">
          <w:rPr>
            <w:rStyle w:val="Hyperlink"/>
            <w:i/>
            <w:spacing w:val="-3"/>
            <w:sz w:val="24"/>
            <w:szCs w:val="24"/>
          </w:rPr>
          <w:t xml:space="preserve"> Conflicted Financial Advisor</w:t>
        </w:r>
      </w:hyperlink>
      <w:r w:rsidR="004D3C5F">
        <w:rPr>
          <w:spacing w:val="-3"/>
          <w:sz w:val="24"/>
          <w:szCs w:val="24"/>
        </w:rPr>
        <w:t xml:space="preserve">, 13.3 Engage 41 (2012) (featured on the </w:t>
      </w:r>
      <w:hyperlink r:id="rId52" w:history="1">
        <w:r w:rsidR="004D3C5F" w:rsidRPr="005C4B3E">
          <w:rPr>
            <w:rStyle w:val="Hyperlink"/>
            <w:spacing w:val="-3"/>
            <w:sz w:val="24"/>
            <w:szCs w:val="24"/>
          </w:rPr>
          <w:t>Columbia Law School Blue Sky Blog</w:t>
        </w:r>
      </w:hyperlink>
      <w:r w:rsidR="005C4B3E">
        <w:rPr>
          <w:spacing w:val="-3"/>
          <w:sz w:val="24"/>
          <w:szCs w:val="24"/>
        </w:rPr>
        <w:t xml:space="preserve"> on July 1, 2013</w:t>
      </w:r>
      <w:r w:rsidR="004D3C5F">
        <w:rPr>
          <w:spacing w:val="-3"/>
          <w:sz w:val="24"/>
          <w:szCs w:val="24"/>
        </w:rPr>
        <w:t>).</w:t>
      </w:r>
    </w:p>
    <w:p w14:paraId="0A7073ED" w14:textId="77777777" w:rsidR="000C2D8A" w:rsidRDefault="000C2D8A" w:rsidP="005C4B3E">
      <w:pPr>
        <w:tabs>
          <w:tab w:val="left" w:pos="720"/>
        </w:tabs>
        <w:suppressAutoHyphens/>
        <w:ind w:left="720"/>
        <w:jc w:val="center"/>
        <w:rPr>
          <w:i/>
          <w:spacing w:val="-3"/>
          <w:sz w:val="24"/>
          <w:szCs w:val="24"/>
        </w:rPr>
      </w:pPr>
    </w:p>
    <w:p w14:paraId="171C0F6F" w14:textId="77777777" w:rsidR="00D259BE" w:rsidRPr="00D67B36" w:rsidRDefault="002E5174" w:rsidP="00D259BE">
      <w:pPr>
        <w:tabs>
          <w:tab w:val="left" w:pos="720"/>
        </w:tabs>
        <w:suppressAutoHyphens/>
        <w:ind w:left="720"/>
        <w:rPr>
          <w:spacing w:val="-3"/>
          <w:sz w:val="24"/>
          <w:szCs w:val="24"/>
        </w:rPr>
      </w:pPr>
      <w:hyperlink r:id="rId53" w:history="1">
        <w:r w:rsidR="00D259BE" w:rsidRPr="00C3475E">
          <w:rPr>
            <w:rStyle w:val="Hyperlink"/>
            <w:i/>
            <w:spacing w:val="-3"/>
            <w:sz w:val="24"/>
            <w:szCs w:val="24"/>
          </w:rPr>
          <w:t>NOL Pill Reloaded</w:t>
        </w:r>
        <w:r w:rsidR="00D259BE" w:rsidRPr="00C3475E">
          <w:rPr>
            <w:rStyle w:val="Hyperlink"/>
            <w:spacing w:val="-3"/>
            <w:sz w:val="24"/>
            <w:szCs w:val="24"/>
          </w:rPr>
          <w:t xml:space="preserve">: </w:t>
        </w:r>
        <w:proofErr w:type="spellStart"/>
        <w:r w:rsidR="00D259BE" w:rsidRPr="00C3475E">
          <w:rPr>
            <w:rStyle w:val="Hyperlink"/>
            <w:spacing w:val="-3"/>
            <w:sz w:val="24"/>
            <w:szCs w:val="24"/>
          </w:rPr>
          <w:t>Selectica</w:t>
        </w:r>
        <w:proofErr w:type="spellEnd"/>
        <w:r w:rsidR="00D259BE" w:rsidRPr="00C3475E">
          <w:rPr>
            <w:rStyle w:val="Hyperlink"/>
            <w:spacing w:val="-3"/>
            <w:sz w:val="24"/>
            <w:szCs w:val="24"/>
          </w:rPr>
          <w:t xml:space="preserve">, Inc. v. </w:t>
        </w:r>
        <w:proofErr w:type="spellStart"/>
        <w:r w:rsidR="00D259BE" w:rsidRPr="00C3475E">
          <w:rPr>
            <w:rStyle w:val="Hyperlink"/>
            <w:spacing w:val="-3"/>
            <w:sz w:val="24"/>
            <w:szCs w:val="24"/>
          </w:rPr>
          <w:t>Versata</w:t>
        </w:r>
        <w:proofErr w:type="spellEnd"/>
        <w:r w:rsidR="00D259BE" w:rsidRPr="00C3475E">
          <w:rPr>
            <w:rStyle w:val="Hyperlink"/>
            <w:spacing w:val="-3"/>
            <w:sz w:val="24"/>
            <w:szCs w:val="24"/>
          </w:rPr>
          <w:t xml:space="preserve"> Enterprises, Inc</w:t>
        </w:r>
        <w:r w:rsidR="00D259BE" w:rsidRPr="00C3475E">
          <w:rPr>
            <w:rStyle w:val="Hyperlink"/>
            <w:i/>
            <w:spacing w:val="-3"/>
            <w:sz w:val="24"/>
            <w:szCs w:val="24"/>
          </w:rPr>
          <w:t>.</w:t>
        </w:r>
      </w:hyperlink>
      <w:r w:rsidR="00D259BE">
        <w:rPr>
          <w:spacing w:val="-3"/>
          <w:sz w:val="24"/>
          <w:szCs w:val="24"/>
        </w:rPr>
        <w:t>, 11.2</w:t>
      </w:r>
      <w:r w:rsidR="00D259BE" w:rsidRPr="00D67B36">
        <w:rPr>
          <w:spacing w:val="-3"/>
          <w:sz w:val="24"/>
          <w:szCs w:val="24"/>
        </w:rPr>
        <w:t xml:space="preserve"> Engage </w:t>
      </w:r>
      <w:r w:rsidR="00D259BE">
        <w:rPr>
          <w:spacing w:val="-3"/>
          <w:sz w:val="24"/>
          <w:szCs w:val="24"/>
        </w:rPr>
        <w:t>15 (2010).</w:t>
      </w:r>
    </w:p>
    <w:p w14:paraId="2A88E1FA" w14:textId="77777777" w:rsidR="00D259BE" w:rsidRPr="00D67B36" w:rsidRDefault="00D259BE" w:rsidP="00D259BE">
      <w:pPr>
        <w:tabs>
          <w:tab w:val="left" w:pos="720"/>
        </w:tabs>
        <w:suppressAutoHyphens/>
        <w:ind w:left="720"/>
        <w:rPr>
          <w:spacing w:val="-3"/>
          <w:sz w:val="24"/>
          <w:szCs w:val="24"/>
        </w:rPr>
      </w:pPr>
    </w:p>
    <w:p w14:paraId="605206B0" w14:textId="77777777" w:rsidR="00D259BE" w:rsidRPr="00D67B36" w:rsidRDefault="002E5174" w:rsidP="00D259BE">
      <w:pPr>
        <w:tabs>
          <w:tab w:val="left" w:pos="720"/>
        </w:tabs>
        <w:suppressAutoHyphens/>
        <w:ind w:left="720"/>
        <w:rPr>
          <w:spacing w:val="-3"/>
          <w:sz w:val="24"/>
          <w:szCs w:val="24"/>
        </w:rPr>
      </w:pPr>
      <w:hyperlink r:id="rId54" w:history="1">
        <w:r w:rsidR="00D259BE" w:rsidRPr="00EA6DD4">
          <w:rPr>
            <w:rStyle w:val="Hyperlink"/>
            <w:spacing w:val="-3"/>
            <w:sz w:val="24"/>
            <w:szCs w:val="24"/>
          </w:rPr>
          <w:t xml:space="preserve">Lyondell Chemical Co. v. Ryan: 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 xml:space="preserve">Good Faith Comes to </w:t>
        </w:r>
        <w:r w:rsidR="00D259BE" w:rsidRPr="00EA6DD4">
          <w:rPr>
            <w:rStyle w:val="Hyperlink"/>
            <w:spacing w:val="-3"/>
            <w:sz w:val="24"/>
            <w:szCs w:val="24"/>
          </w:rPr>
          <w:t>Revlon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>-land</w:t>
        </w:r>
      </w:hyperlink>
      <w:r w:rsidR="00D259BE" w:rsidRPr="00D67B36">
        <w:rPr>
          <w:spacing w:val="-3"/>
          <w:sz w:val="24"/>
          <w:szCs w:val="24"/>
        </w:rPr>
        <w:t>,</w:t>
      </w:r>
      <w:r w:rsidR="00D259BE">
        <w:rPr>
          <w:spacing w:val="-3"/>
          <w:sz w:val="24"/>
          <w:szCs w:val="24"/>
        </w:rPr>
        <w:t xml:space="preserve"> 11.1 Engage 14</w:t>
      </w:r>
      <w:r w:rsidR="00D259BE" w:rsidRPr="00D67B36">
        <w:rPr>
          <w:spacing w:val="-3"/>
          <w:sz w:val="24"/>
          <w:szCs w:val="24"/>
        </w:rPr>
        <w:t xml:space="preserve"> (</w:t>
      </w:r>
      <w:r w:rsidR="00D259BE">
        <w:rPr>
          <w:spacing w:val="-3"/>
          <w:sz w:val="24"/>
          <w:szCs w:val="24"/>
        </w:rPr>
        <w:t>March 2010)</w:t>
      </w:r>
      <w:r w:rsidR="00D259BE" w:rsidRPr="00D67B36">
        <w:rPr>
          <w:spacing w:val="-3"/>
          <w:sz w:val="24"/>
          <w:szCs w:val="24"/>
        </w:rPr>
        <w:t>.</w:t>
      </w:r>
    </w:p>
    <w:p w14:paraId="45D78A18" w14:textId="77777777" w:rsidR="00D259BE" w:rsidRPr="00D67B36" w:rsidRDefault="00D259BE" w:rsidP="00D259BE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78D993BB" w14:textId="77777777" w:rsidR="00D259BE" w:rsidRPr="00D67B36" w:rsidRDefault="002E5174" w:rsidP="00D259BE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55" w:history="1">
        <w:r w:rsidR="00D259BE" w:rsidRPr="00EA6DD4">
          <w:rPr>
            <w:rStyle w:val="Hyperlink"/>
            <w:spacing w:val="-3"/>
            <w:sz w:val="24"/>
            <w:szCs w:val="24"/>
          </w:rPr>
          <w:t xml:space="preserve">Hexion v. Huntsman: 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>Elaborating the Delaware MAC Standard</w:t>
        </w:r>
      </w:hyperlink>
      <w:r w:rsidR="00D259BE" w:rsidRPr="00D67B36">
        <w:rPr>
          <w:spacing w:val="-3"/>
          <w:sz w:val="24"/>
          <w:szCs w:val="24"/>
        </w:rPr>
        <w:t>, 10</w:t>
      </w:r>
      <w:r w:rsidR="00D259BE">
        <w:rPr>
          <w:spacing w:val="-3"/>
          <w:sz w:val="24"/>
          <w:szCs w:val="24"/>
        </w:rPr>
        <w:t>.1</w:t>
      </w:r>
      <w:r w:rsidR="00D259BE" w:rsidRPr="00D67B36">
        <w:rPr>
          <w:spacing w:val="-3"/>
          <w:sz w:val="24"/>
          <w:szCs w:val="24"/>
        </w:rPr>
        <w:t xml:space="preserve"> Engage 20 (</w:t>
      </w:r>
      <w:r w:rsidR="00D259BE">
        <w:rPr>
          <w:spacing w:val="-3"/>
          <w:sz w:val="24"/>
          <w:szCs w:val="24"/>
        </w:rPr>
        <w:t xml:space="preserve">February </w:t>
      </w:r>
      <w:r w:rsidR="00D259BE" w:rsidRPr="00D67B36">
        <w:rPr>
          <w:spacing w:val="-3"/>
          <w:sz w:val="24"/>
          <w:szCs w:val="24"/>
        </w:rPr>
        <w:t>2009).</w:t>
      </w:r>
    </w:p>
    <w:p w14:paraId="4E05650B" w14:textId="77777777" w:rsidR="00D259BE" w:rsidRPr="00D67B36" w:rsidRDefault="00D259BE" w:rsidP="00D259BE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4002376E" w14:textId="77777777" w:rsidR="00D259BE" w:rsidRPr="00D67B36" w:rsidRDefault="00D259BE" w:rsidP="00D259BE">
      <w:pPr>
        <w:ind w:left="720"/>
        <w:rPr>
          <w:sz w:val="24"/>
          <w:szCs w:val="24"/>
        </w:rPr>
      </w:pPr>
      <w:r w:rsidRPr="00D67B36">
        <w:rPr>
          <w:i/>
          <w:sz w:val="24"/>
          <w:szCs w:val="24"/>
        </w:rPr>
        <w:t>Intervention and Free Markets</w:t>
      </w:r>
      <w:r w:rsidRPr="00D67B36">
        <w:rPr>
          <w:sz w:val="24"/>
          <w:szCs w:val="24"/>
        </w:rPr>
        <w:t>, CF</w:t>
      </w:r>
      <w:r w:rsidRPr="00D67B36">
        <w:rPr>
          <w:caps/>
          <w:sz w:val="24"/>
          <w:szCs w:val="24"/>
        </w:rPr>
        <w:t>A</w:t>
      </w:r>
      <w:r w:rsidRPr="00D67B36">
        <w:rPr>
          <w:sz w:val="24"/>
          <w:szCs w:val="24"/>
        </w:rPr>
        <w:t xml:space="preserve"> Magazine 8 (November/December 2008).</w:t>
      </w:r>
    </w:p>
    <w:p w14:paraId="30154809" w14:textId="77777777" w:rsidR="00D259BE" w:rsidRPr="00D67B36" w:rsidRDefault="00D259BE" w:rsidP="00D259BE">
      <w:pPr>
        <w:ind w:left="720"/>
        <w:rPr>
          <w:sz w:val="24"/>
          <w:szCs w:val="24"/>
        </w:rPr>
      </w:pPr>
    </w:p>
    <w:p w14:paraId="3B794947" w14:textId="77777777" w:rsidR="00D259BE" w:rsidRPr="00D67B36" w:rsidRDefault="00D259BE" w:rsidP="00D259BE">
      <w:pPr>
        <w:ind w:left="720"/>
        <w:rPr>
          <w:sz w:val="24"/>
          <w:szCs w:val="24"/>
        </w:rPr>
      </w:pPr>
      <w:r w:rsidRPr="00D67B36">
        <w:rPr>
          <w:i/>
          <w:sz w:val="24"/>
          <w:szCs w:val="24"/>
        </w:rPr>
        <w:lastRenderedPageBreak/>
        <w:t>CEOs Are Only Human</w:t>
      </w:r>
      <w:r w:rsidRPr="00D67B36">
        <w:rPr>
          <w:sz w:val="24"/>
          <w:szCs w:val="24"/>
        </w:rPr>
        <w:t>, CFA Magazine 6 (July/August 2008).</w:t>
      </w:r>
    </w:p>
    <w:p w14:paraId="36FCF1A0" w14:textId="77777777" w:rsidR="00D259BE" w:rsidRPr="00D67B36" w:rsidRDefault="00D259BE" w:rsidP="00D259BE">
      <w:pPr>
        <w:ind w:left="720"/>
        <w:rPr>
          <w:i/>
          <w:sz w:val="24"/>
          <w:szCs w:val="24"/>
        </w:rPr>
      </w:pPr>
    </w:p>
    <w:p w14:paraId="20CE4FE2" w14:textId="77777777" w:rsidR="00D259BE" w:rsidRPr="00D67B36" w:rsidRDefault="002E5174" w:rsidP="008A5465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56" w:history="1">
        <w:r w:rsidR="00D259BE" w:rsidRPr="00EA6DD4">
          <w:rPr>
            <w:rStyle w:val="Hyperlink"/>
            <w:i/>
            <w:spacing w:val="-3"/>
            <w:sz w:val="24"/>
            <w:szCs w:val="24"/>
          </w:rPr>
          <w:t xml:space="preserve">The End of the Road for </w:t>
        </w:r>
        <w:r w:rsidR="00D259BE" w:rsidRPr="00A84FBE">
          <w:rPr>
            <w:rStyle w:val="Hyperlink"/>
            <w:spacing w:val="-3"/>
            <w:sz w:val="24"/>
            <w:szCs w:val="24"/>
          </w:rPr>
          <w:t>Dr. Miles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>:</w:t>
        </w:r>
        <w:r w:rsidR="00D259BE" w:rsidRPr="00EA6DD4">
          <w:rPr>
            <w:rStyle w:val="Hyperlink"/>
            <w:spacing w:val="-3"/>
            <w:sz w:val="24"/>
            <w:szCs w:val="24"/>
          </w:rPr>
          <w:t xml:space="preserve"> </w:t>
        </w:r>
        <w:proofErr w:type="spellStart"/>
        <w:r w:rsidR="00D259BE" w:rsidRPr="00EA6DD4">
          <w:rPr>
            <w:rStyle w:val="Hyperlink"/>
            <w:spacing w:val="-3"/>
            <w:sz w:val="24"/>
            <w:szCs w:val="24"/>
          </w:rPr>
          <w:t>Leegin</w:t>
        </w:r>
        <w:proofErr w:type="spellEnd"/>
        <w:r w:rsidR="00D259BE" w:rsidRPr="00EA6DD4">
          <w:rPr>
            <w:rStyle w:val="Hyperlink"/>
            <w:spacing w:val="-3"/>
            <w:sz w:val="24"/>
            <w:szCs w:val="24"/>
          </w:rPr>
          <w:t xml:space="preserve"> Creative Leather Products, Inc. v. PSKS, Inc.</w:t>
        </w:r>
      </w:hyperlink>
      <w:r w:rsidR="00D259BE">
        <w:rPr>
          <w:spacing w:val="-3"/>
          <w:sz w:val="24"/>
          <w:szCs w:val="24"/>
        </w:rPr>
        <w:t xml:space="preserve">, </w:t>
      </w:r>
      <w:r w:rsidR="00D259BE" w:rsidRPr="00D67B36">
        <w:rPr>
          <w:spacing w:val="-3"/>
          <w:sz w:val="24"/>
          <w:szCs w:val="24"/>
        </w:rPr>
        <w:t>8</w:t>
      </w:r>
      <w:r w:rsidR="00D259BE">
        <w:rPr>
          <w:spacing w:val="-3"/>
          <w:sz w:val="24"/>
          <w:szCs w:val="24"/>
        </w:rPr>
        <w:t>.4</w:t>
      </w:r>
      <w:r w:rsidR="00D259BE" w:rsidRPr="00D67B36">
        <w:rPr>
          <w:spacing w:val="-3"/>
          <w:sz w:val="24"/>
          <w:szCs w:val="24"/>
        </w:rPr>
        <w:t xml:space="preserve"> Engage 40 (</w:t>
      </w:r>
      <w:r w:rsidR="00D259BE">
        <w:rPr>
          <w:spacing w:val="-3"/>
          <w:sz w:val="24"/>
          <w:szCs w:val="24"/>
        </w:rPr>
        <w:t xml:space="preserve">October </w:t>
      </w:r>
      <w:r w:rsidR="00D259BE" w:rsidRPr="00D67B36">
        <w:rPr>
          <w:spacing w:val="-3"/>
          <w:sz w:val="24"/>
          <w:szCs w:val="24"/>
        </w:rPr>
        <w:t>2007).</w:t>
      </w:r>
    </w:p>
    <w:p w14:paraId="25DB52E4" w14:textId="77777777" w:rsidR="00D259BE" w:rsidRPr="00D67B36" w:rsidRDefault="00D259BE" w:rsidP="00D259BE">
      <w:pPr>
        <w:tabs>
          <w:tab w:val="left" w:pos="0"/>
        </w:tabs>
        <w:suppressAutoHyphens/>
        <w:ind w:firstLine="720"/>
        <w:jc w:val="both"/>
        <w:rPr>
          <w:i/>
          <w:spacing w:val="-3"/>
          <w:sz w:val="24"/>
          <w:szCs w:val="24"/>
        </w:rPr>
      </w:pPr>
    </w:p>
    <w:p w14:paraId="6A07BABC" w14:textId="2CA1E1DF" w:rsidR="00D259BE" w:rsidRDefault="002E5174" w:rsidP="008A5465">
      <w:pPr>
        <w:spacing w:after="240"/>
        <w:ind w:left="1440" w:hanging="720"/>
        <w:jc w:val="both"/>
        <w:rPr>
          <w:sz w:val="24"/>
          <w:szCs w:val="24"/>
        </w:rPr>
      </w:pPr>
      <w:hyperlink r:id="rId57" w:history="1">
        <w:r w:rsidR="00D259BE" w:rsidRPr="00EA6DD4">
          <w:rPr>
            <w:rStyle w:val="Hyperlink"/>
            <w:spacing w:val="-3"/>
            <w:sz w:val="24"/>
            <w:szCs w:val="24"/>
          </w:rPr>
          <w:t>United States v. Stein: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 xml:space="preserve"> </w:t>
        </w:r>
        <w:r w:rsidR="00D259BE" w:rsidRPr="00EA6DD4">
          <w:rPr>
            <w:rStyle w:val="Hyperlink"/>
            <w:i/>
            <w:sz w:val="24"/>
            <w:szCs w:val="24"/>
          </w:rPr>
          <w:t>Unconstitutionality of Prosecutorial Consideration of a Corporation’s Advancing Legal Fees and Expenses to Employees in Corporate Charging Decisions</w:t>
        </w:r>
      </w:hyperlink>
      <w:r w:rsidR="00D259BE" w:rsidRPr="00D67B36">
        <w:rPr>
          <w:sz w:val="24"/>
          <w:szCs w:val="24"/>
        </w:rPr>
        <w:t>, 7</w:t>
      </w:r>
      <w:r w:rsidR="00D259BE">
        <w:rPr>
          <w:sz w:val="24"/>
          <w:szCs w:val="24"/>
        </w:rPr>
        <w:t>.2</w:t>
      </w:r>
      <w:r w:rsidR="00D259BE" w:rsidRPr="00D67B36">
        <w:rPr>
          <w:sz w:val="24"/>
          <w:szCs w:val="24"/>
        </w:rPr>
        <w:t xml:space="preserve"> Engage 49 (October 2006).</w:t>
      </w:r>
    </w:p>
    <w:p w14:paraId="4593AA32" w14:textId="77777777" w:rsidR="004F4D64" w:rsidRDefault="004F4D64" w:rsidP="00505B6B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>Amicus Curiae Briefs</w:t>
      </w:r>
      <w:r>
        <w:rPr>
          <w:spacing w:val="-3"/>
          <w:sz w:val="24"/>
          <w:szCs w:val="24"/>
        </w:rPr>
        <w:t>:</w:t>
      </w:r>
    </w:p>
    <w:p w14:paraId="4CF50938" w14:textId="77777777" w:rsidR="004F4D64" w:rsidRDefault="004F4D64" w:rsidP="00F947D3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6675458F" w14:textId="77777777" w:rsidR="00C352C2" w:rsidRDefault="002E5174" w:rsidP="00C352C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58" w:history="1">
        <w:r w:rsidR="004F4D64" w:rsidRPr="006E5D80">
          <w:rPr>
            <w:rStyle w:val="Hyperlink"/>
            <w:spacing w:val="-3"/>
            <w:sz w:val="24"/>
            <w:szCs w:val="24"/>
          </w:rPr>
          <w:t>Brief of Robert T. Miller,</w:t>
        </w:r>
        <w:r w:rsidR="006E5D80" w:rsidRPr="006E5D80">
          <w:rPr>
            <w:rStyle w:val="Hyperlink"/>
            <w:spacing w:val="-3"/>
            <w:sz w:val="24"/>
            <w:szCs w:val="24"/>
          </w:rPr>
          <w:t xml:space="preserve"> Pro Se Amicus Curiae</w:t>
        </w:r>
      </w:hyperlink>
      <w:r w:rsidR="006E5D80">
        <w:rPr>
          <w:spacing w:val="-3"/>
          <w:sz w:val="24"/>
          <w:szCs w:val="24"/>
        </w:rPr>
        <w:t xml:space="preserve">, in </w:t>
      </w:r>
      <w:r w:rsidR="006E5D80">
        <w:rPr>
          <w:i/>
          <w:spacing w:val="-3"/>
          <w:sz w:val="24"/>
          <w:szCs w:val="24"/>
        </w:rPr>
        <w:t>ACE Securities Corp. v. DB Structured Products</w:t>
      </w:r>
      <w:r w:rsidR="006E5D80">
        <w:rPr>
          <w:spacing w:val="-3"/>
          <w:sz w:val="24"/>
          <w:szCs w:val="24"/>
        </w:rPr>
        <w:t>, Supreme Court of New York, Appellate Division-First Department (No. 650980/2012) (filed November 22, 2013).</w:t>
      </w:r>
      <w:r w:rsidR="006E5D80" w:rsidRPr="006E5D80">
        <w:rPr>
          <w:i/>
          <w:iCs/>
          <w:spacing w:val="-3"/>
          <w:sz w:val="24"/>
          <w:szCs w:val="24"/>
        </w:rPr>
        <w:t xml:space="preserve"> </w:t>
      </w:r>
      <w:r w:rsidR="004F4D64">
        <w:rPr>
          <w:spacing w:val="-3"/>
          <w:sz w:val="24"/>
          <w:szCs w:val="24"/>
        </w:rPr>
        <w:t xml:space="preserve"> </w:t>
      </w:r>
    </w:p>
    <w:p w14:paraId="0F7D5FED" w14:textId="77777777" w:rsidR="00C352C2" w:rsidRDefault="00C352C2" w:rsidP="00C352C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6B545846" w14:textId="3BFA618E" w:rsidR="00A63287" w:rsidRDefault="00E30BC0" w:rsidP="00C352C2">
      <w:pPr>
        <w:tabs>
          <w:tab w:val="left" w:pos="720"/>
        </w:tabs>
        <w:suppressAutoHyphens/>
        <w:ind w:left="1440" w:hanging="1440"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  <w:u w:val="single"/>
        </w:rPr>
        <w:t xml:space="preserve">Shorter Articles, Opinion Pieces and </w:t>
      </w:r>
      <w:r w:rsidR="00A63287" w:rsidRPr="00D67B36">
        <w:rPr>
          <w:spacing w:val="-3"/>
          <w:sz w:val="24"/>
          <w:szCs w:val="24"/>
          <w:u w:val="single"/>
        </w:rPr>
        <w:t>Popular Essays</w:t>
      </w:r>
      <w:r w:rsidR="00A63287" w:rsidRPr="00D67B36">
        <w:rPr>
          <w:spacing w:val="-3"/>
          <w:sz w:val="24"/>
          <w:szCs w:val="24"/>
        </w:rPr>
        <w:t>:</w:t>
      </w:r>
    </w:p>
    <w:p w14:paraId="1DCB5DBB" w14:textId="4D1BBB43" w:rsidR="00FC7596" w:rsidRDefault="00FC7596" w:rsidP="00150DEB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39AB0BAE" w14:textId="0D4E1955" w:rsidR="00F618C6" w:rsidRPr="00DD643C" w:rsidRDefault="002E5174" w:rsidP="00C352C2">
      <w:pPr>
        <w:tabs>
          <w:tab w:val="left" w:pos="1440"/>
        </w:tabs>
        <w:suppressAutoHyphens/>
        <w:ind w:left="1440" w:hanging="720"/>
        <w:jc w:val="both"/>
        <w:rPr>
          <w:sz w:val="24"/>
          <w:szCs w:val="24"/>
        </w:rPr>
      </w:pPr>
      <w:hyperlink r:id="rId59" w:history="1">
        <w:r w:rsidR="00DD643C" w:rsidRPr="0090180F">
          <w:rPr>
            <w:rStyle w:val="Hyperlink"/>
            <w:i/>
            <w:iCs/>
            <w:sz w:val="24"/>
            <w:szCs w:val="24"/>
          </w:rPr>
          <w:t>Academic Freedom and the Community of Scholars</w:t>
        </w:r>
      </w:hyperlink>
      <w:r w:rsidR="00DD643C">
        <w:rPr>
          <w:sz w:val="24"/>
          <w:szCs w:val="24"/>
        </w:rPr>
        <w:t>, Public Discourse (October 26, 2021).</w:t>
      </w:r>
    </w:p>
    <w:p w14:paraId="03E533B9" w14:textId="77777777" w:rsidR="00F618C6" w:rsidRDefault="00F618C6" w:rsidP="00C352C2">
      <w:pPr>
        <w:tabs>
          <w:tab w:val="left" w:pos="1440"/>
        </w:tabs>
        <w:suppressAutoHyphens/>
        <w:ind w:left="1440" w:hanging="720"/>
        <w:jc w:val="both"/>
      </w:pPr>
    </w:p>
    <w:p w14:paraId="4A546166" w14:textId="71EBF364" w:rsidR="00CD2A8F" w:rsidRPr="0022517B" w:rsidRDefault="002E5174" w:rsidP="00C352C2">
      <w:pPr>
        <w:tabs>
          <w:tab w:val="left" w:pos="1440"/>
        </w:tabs>
        <w:suppressAutoHyphens/>
        <w:ind w:left="1440" w:hanging="720"/>
        <w:jc w:val="both"/>
        <w:rPr>
          <w:sz w:val="24"/>
          <w:szCs w:val="24"/>
        </w:rPr>
      </w:pPr>
      <w:hyperlink r:id="rId60" w:history="1">
        <w:r w:rsidR="0022517B" w:rsidRPr="00253334">
          <w:rPr>
            <w:rStyle w:val="Hyperlink"/>
            <w:i/>
            <w:iCs/>
            <w:sz w:val="24"/>
            <w:szCs w:val="24"/>
          </w:rPr>
          <w:t>The Epistemic</w:t>
        </w:r>
        <w:r w:rsidR="00474BAC">
          <w:rPr>
            <w:rStyle w:val="Hyperlink"/>
            <w:i/>
            <w:iCs/>
            <w:sz w:val="24"/>
            <w:szCs w:val="24"/>
          </w:rPr>
          <w:t>s</w:t>
        </w:r>
        <w:r w:rsidR="0022517B" w:rsidRPr="00253334">
          <w:rPr>
            <w:rStyle w:val="Hyperlink"/>
            <w:i/>
            <w:iCs/>
            <w:sz w:val="24"/>
            <w:szCs w:val="24"/>
          </w:rPr>
          <w:t xml:space="preserve"> of First Principles</w:t>
        </w:r>
      </w:hyperlink>
      <w:r w:rsidR="0022517B">
        <w:rPr>
          <w:sz w:val="24"/>
          <w:szCs w:val="24"/>
        </w:rPr>
        <w:t xml:space="preserve">, Public Discourse (August </w:t>
      </w:r>
      <w:r w:rsidR="00253334">
        <w:rPr>
          <w:sz w:val="24"/>
          <w:szCs w:val="24"/>
        </w:rPr>
        <w:t>4, 2020).</w:t>
      </w:r>
    </w:p>
    <w:p w14:paraId="28DD7F87" w14:textId="77777777" w:rsidR="00CD2A8F" w:rsidRDefault="00CD2A8F" w:rsidP="00C352C2">
      <w:pPr>
        <w:tabs>
          <w:tab w:val="left" w:pos="1440"/>
        </w:tabs>
        <w:suppressAutoHyphens/>
        <w:ind w:left="1440" w:hanging="720"/>
        <w:jc w:val="both"/>
      </w:pPr>
    </w:p>
    <w:p w14:paraId="4A72A729" w14:textId="22296391" w:rsidR="00DE55D5" w:rsidRPr="00D16376" w:rsidRDefault="002E5174" w:rsidP="00C352C2">
      <w:pPr>
        <w:tabs>
          <w:tab w:val="left" w:pos="1440"/>
        </w:tabs>
        <w:suppressAutoHyphens/>
        <w:ind w:left="1440" w:hanging="720"/>
        <w:jc w:val="both"/>
        <w:rPr>
          <w:sz w:val="24"/>
          <w:szCs w:val="24"/>
        </w:rPr>
      </w:pPr>
      <w:hyperlink r:id="rId61" w:history="1">
        <w:r w:rsidR="00D16376" w:rsidRPr="006A0118">
          <w:rPr>
            <w:rStyle w:val="Hyperlink"/>
            <w:i/>
            <w:iCs/>
            <w:sz w:val="24"/>
            <w:szCs w:val="24"/>
          </w:rPr>
          <w:t>A Better Alternative to State Bankruptcy or Default</w:t>
        </w:r>
      </w:hyperlink>
      <w:r w:rsidR="00D16376">
        <w:rPr>
          <w:sz w:val="24"/>
          <w:szCs w:val="24"/>
        </w:rPr>
        <w:t>, Wall Street Journal (May 7, 2020) (with John S. Baker).</w:t>
      </w:r>
    </w:p>
    <w:p w14:paraId="75865DCB" w14:textId="77777777" w:rsidR="00DE55D5" w:rsidRDefault="00DE55D5" w:rsidP="00C352C2">
      <w:pPr>
        <w:tabs>
          <w:tab w:val="left" w:pos="1440"/>
        </w:tabs>
        <w:suppressAutoHyphens/>
        <w:ind w:left="1440" w:hanging="720"/>
        <w:jc w:val="both"/>
      </w:pPr>
    </w:p>
    <w:p w14:paraId="1212445D" w14:textId="2B83ACBB" w:rsidR="00453477" w:rsidRPr="000C481D" w:rsidRDefault="002E5174" w:rsidP="00C352C2">
      <w:pPr>
        <w:tabs>
          <w:tab w:val="left" w:pos="1440"/>
        </w:tabs>
        <w:suppressAutoHyphens/>
        <w:ind w:left="1440" w:hanging="720"/>
        <w:jc w:val="both"/>
        <w:rPr>
          <w:sz w:val="24"/>
          <w:szCs w:val="24"/>
        </w:rPr>
      </w:pPr>
      <w:hyperlink r:id="rId62" w:history="1">
        <w:r w:rsidR="005413FF" w:rsidRPr="003D1750">
          <w:rPr>
            <w:rStyle w:val="Hyperlink"/>
            <w:i/>
            <w:iCs/>
            <w:sz w:val="24"/>
            <w:szCs w:val="24"/>
          </w:rPr>
          <w:t>Friends Clashin</w:t>
        </w:r>
        <w:r w:rsidR="000C481D" w:rsidRPr="003D1750">
          <w:rPr>
            <w:rStyle w:val="Hyperlink"/>
            <w:i/>
            <w:iCs/>
            <w:sz w:val="24"/>
            <w:szCs w:val="24"/>
          </w:rPr>
          <w:t>g—</w:t>
        </w:r>
        <w:r w:rsidR="005413FF" w:rsidRPr="003D1750">
          <w:rPr>
            <w:rStyle w:val="Hyperlink"/>
            <w:i/>
            <w:iCs/>
            <w:sz w:val="24"/>
            <w:szCs w:val="24"/>
          </w:rPr>
          <w:t>Yet One More Time</w:t>
        </w:r>
        <w:r w:rsidR="000C481D" w:rsidRPr="003D1750">
          <w:rPr>
            <w:rStyle w:val="Hyperlink"/>
            <w:i/>
            <w:iCs/>
            <w:sz w:val="24"/>
            <w:szCs w:val="24"/>
          </w:rPr>
          <w:t>—On Free Speech</w:t>
        </w:r>
      </w:hyperlink>
      <w:r w:rsidR="000C481D">
        <w:rPr>
          <w:sz w:val="24"/>
          <w:szCs w:val="24"/>
        </w:rPr>
        <w:t>, Public Discourse (February 23, 2020) (with Hadley P. Arkes).</w:t>
      </w:r>
    </w:p>
    <w:p w14:paraId="4F36F38A" w14:textId="77777777" w:rsidR="00453477" w:rsidRDefault="00453477" w:rsidP="00C352C2">
      <w:pPr>
        <w:tabs>
          <w:tab w:val="left" w:pos="0"/>
        </w:tabs>
        <w:suppressAutoHyphens/>
        <w:ind w:firstLine="720"/>
        <w:jc w:val="both"/>
      </w:pPr>
    </w:p>
    <w:p w14:paraId="037460AB" w14:textId="61D54EA5" w:rsidR="0006497E" w:rsidRPr="00ED3A47" w:rsidRDefault="002E5174" w:rsidP="00C352C2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hyperlink r:id="rId63" w:history="1">
        <w:r w:rsidR="00ED3A47" w:rsidRPr="00420A68">
          <w:rPr>
            <w:rStyle w:val="Hyperlink"/>
            <w:i/>
            <w:iCs/>
            <w:sz w:val="24"/>
            <w:szCs w:val="24"/>
          </w:rPr>
          <w:t>Moral Standards and Legal Enforcement</w:t>
        </w:r>
      </w:hyperlink>
      <w:r w:rsidR="00ED3A47">
        <w:rPr>
          <w:sz w:val="24"/>
          <w:szCs w:val="24"/>
        </w:rPr>
        <w:t xml:space="preserve">, Public Discourse (January </w:t>
      </w:r>
      <w:r w:rsidR="0065557A">
        <w:rPr>
          <w:sz w:val="24"/>
          <w:szCs w:val="24"/>
        </w:rPr>
        <w:t>26, 2020).</w:t>
      </w:r>
    </w:p>
    <w:p w14:paraId="6BFA0B39" w14:textId="77777777" w:rsidR="0006497E" w:rsidRDefault="0006497E" w:rsidP="00C352C2">
      <w:pPr>
        <w:tabs>
          <w:tab w:val="left" w:pos="0"/>
        </w:tabs>
        <w:suppressAutoHyphens/>
        <w:ind w:firstLine="720"/>
        <w:jc w:val="both"/>
      </w:pPr>
    </w:p>
    <w:p w14:paraId="3BEBCA6A" w14:textId="22AD4342" w:rsidR="0023534B" w:rsidRPr="0023534B" w:rsidRDefault="002E5174" w:rsidP="00C352C2">
      <w:pPr>
        <w:tabs>
          <w:tab w:val="left" w:pos="0"/>
        </w:tabs>
        <w:suppressAutoHyphens/>
        <w:ind w:firstLine="720"/>
        <w:jc w:val="both"/>
        <w:rPr>
          <w:spacing w:val="-3"/>
          <w:sz w:val="24"/>
          <w:szCs w:val="24"/>
        </w:rPr>
      </w:pPr>
      <w:hyperlink r:id="rId64" w:history="1">
        <w:r w:rsidR="0023534B" w:rsidRPr="004B29D6">
          <w:rPr>
            <w:rStyle w:val="Hyperlink"/>
            <w:i/>
            <w:iCs/>
            <w:spacing w:val="-3"/>
            <w:sz w:val="24"/>
            <w:szCs w:val="24"/>
          </w:rPr>
          <w:t>Loose Talk on Free Speech</w:t>
        </w:r>
      </w:hyperlink>
      <w:r w:rsidR="0023534B">
        <w:rPr>
          <w:spacing w:val="-3"/>
          <w:sz w:val="24"/>
          <w:szCs w:val="24"/>
        </w:rPr>
        <w:t>, Public Discourse (January 7, 2020).</w:t>
      </w:r>
    </w:p>
    <w:p w14:paraId="3FFE15DD" w14:textId="77777777" w:rsidR="0023534B" w:rsidRDefault="0023534B" w:rsidP="00C352C2">
      <w:pPr>
        <w:tabs>
          <w:tab w:val="left" w:pos="0"/>
        </w:tabs>
        <w:suppressAutoHyphens/>
        <w:ind w:firstLine="720"/>
        <w:jc w:val="both"/>
        <w:rPr>
          <w:spacing w:val="-3"/>
          <w:sz w:val="24"/>
          <w:szCs w:val="24"/>
        </w:rPr>
      </w:pPr>
    </w:p>
    <w:p w14:paraId="75C0CC81" w14:textId="4BEAA17E" w:rsidR="00C923DF" w:rsidRPr="00501F0B" w:rsidRDefault="00A43610" w:rsidP="00C352C2">
      <w:pPr>
        <w:tabs>
          <w:tab w:val="left" w:pos="1440"/>
        </w:tabs>
        <w:suppressAutoHyphens/>
        <w:ind w:left="1440" w:hanging="720"/>
        <w:jc w:val="both"/>
        <w:rPr>
          <w:rStyle w:val="Hyperlink"/>
          <w:color w:val="auto"/>
          <w:sz w:val="24"/>
          <w:u w:val="none"/>
        </w:rPr>
      </w:pPr>
      <w:r w:rsidRPr="00A43610">
        <w:rPr>
          <w:bCs/>
          <w:i/>
          <w:color w:val="0000FF"/>
          <w:sz w:val="24"/>
          <w:u w:val="single"/>
        </w:rPr>
        <w:t>On Integralism, Religious Liberty, and the Authority of the Church: 19th Century Popes and 20th Century Popes Disagreed</w:t>
      </w:r>
      <w:r w:rsidR="00501F0B">
        <w:rPr>
          <w:bCs/>
          <w:sz w:val="24"/>
        </w:rPr>
        <w:t xml:space="preserve">, Public Discourse (February 2, 2019) (with Lawrence </w:t>
      </w:r>
      <w:r w:rsidR="00012A14">
        <w:rPr>
          <w:bCs/>
          <w:sz w:val="24"/>
        </w:rPr>
        <w:t>King).</w:t>
      </w:r>
    </w:p>
    <w:p w14:paraId="3F1285D3" w14:textId="77777777" w:rsidR="00C923DF" w:rsidRDefault="00C923DF" w:rsidP="00C352C2">
      <w:pPr>
        <w:tabs>
          <w:tab w:val="left" w:pos="0"/>
        </w:tabs>
        <w:suppressAutoHyphens/>
        <w:ind w:firstLine="720"/>
        <w:jc w:val="both"/>
        <w:rPr>
          <w:rStyle w:val="Hyperlink"/>
          <w:i/>
          <w:sz w:val="24"/>
        </w:rPr>
      </w:pPr>
    </w:p>
    <w:p w14:paraId="2EB1963A" w14:textId="0072617C" w:rsidR="00E4197D" w:rsidRPr="009D5B63" w:rsidRDefault="002E5174" w:rsidP="00C352C2">
      <w:pPr>
        <w:tabs>
          <w:tab w:val="left" w:pos="0"/>
        </w:tabs>
        <w:suppressAutoHyphens/>
        <w:ind w:firstLine="720"/>
        <w:jc w:val="both"/>
        <w:rPr>
          <w:rStyle w:val="Hyperlink"/>
          <w:color w:val="auto"/>
          <w:sz w:val="24"/>
          <w:u w:val="none"/>
        </w:rPr>
      </w:pPr>
      <w:hyperlink r:id="rId65" w:history="1">
        <w:r w:rsidR="009D5B63" w:rsidRPr="002E43C5">
          <w:rPr>
            <w:rStyle w:val="Hyperlink"/>
            <w:i/>
            <w:sz w:val="24"/>
          </w:rPr>
          <w:t>Integralism and Catholic Doctrine</w:t>
        </w:r>
      </w:hyperlink>
      <w:r w:rsidR="009D5B63">
        <w:rPr>
          <w:rStyle w:val="Hyperlink"/>
          <w:color w:val="auto"/>
          <w:sz w:val="24"/>
          <w:u w:val="none"/>
        </w:rPr>
        <w:t xml:space="preserve">, Public Discourse (July </w:t>
      </w:r>
      <w:r w:rsidR="0033333A">
        <w:rPr>
          <w:rStyle w:val="Hyperlink"/>
          <w:color w:val="auto"/>
          <w:sz w:val="24"/>
          <w:u w:val="none"/>
        </w:rPr>
        <w:t>16, 2018).</w:t>
      </w:r>
    </w:p>
    <w:p w14:paraId="5127C149" w14:textId="77777777" w:rsidR="00E4197D" w:rsidRDefault="00E4197D" w:rsidP="00C352C2">
      <w:pPr>
        <w:tabs>
          <w:tab w:val="left" w:pos="0"/>
        </w:tabs>
        <w:suppressAutoHyphens/>
        <w:ind w:firstLine="720"/>
        <w:jc w:val="both"/>
        <w:rPr>
          <w:rStyle w:val="Hyperlink"/>
          <w:i/>
          <w:sz w:val="24"/>
        </w:rPr>
      </w:pPr>
    </w:p>
    <w:p w14:paraId="600D9A8F" w14:textId="6DDCF81F" w:rsidR="004D0BFC" w:rsidRPr="00D47954" w:rsidRDefault="002E5174" w:rsidP="00C352C2">
      <w:pPr>
        <w:tabs>
          <w:tab w:val="left" w:pos="0"/>
        </w:tabs>
        <w:suppressAutoHyphens/>
        <w:ind w:firstLine="720"/>
        <w:jc w:val="both"/>
        <w:rPr>
          <w:sz w:val="24"/>
        </w:rPr>
      </w:pPr>
      <w:hyperlink r:id="rId66" w:history="1">
        <w:r w:rsidR="00D47954" w:rsidRPr="00067483">
          <w:rPr>
            <w:rStyle w:val="Hyperlink"/>
            <w:i/>
            <w:sz w:val="24"/>
          </w:rPr>
          <w:t>Free Speech and the American Experiment</w:t>
        </w:r>
      </w:hyperlink>
      <w:r w:rsidR="00D47954" w:rsidRPr="00D47954">
        <w:rPr>
          <w:sz w:val="24"/>
        </w:rPr>
        <w:t>, Public Discourse (May 29, 2018).</w:t>
      </w:r>
    </w:p>
    <w:p w14:paraId="6D9931BA" w14:textId="77777777" w:rsidR="004D0BFC" w:rsidRDefault="004D0BFC" w:rsidP="00C352C2">
      <w:pPr>
        <w:tabs>
          <w:tab w:val="left" w:pos="0"/>
        </w:tabs>
        <w:suppressAutoHyphens/>
        <w:ind w:firstLine="720"/>
        <w:jc w:val="both"/>
      </w:pPr>
    </w:p>
    <w:p w14:paraId="1DD7A2C8" w14:textId="04EF5B96" w:rsidR="0047720C" w:rsidRPr="0047720C" w:rsidRDefault="002E5174" w:rsidP="00C352C2">
      <w:pPr>
        <w:tabs>
          <w:tab w:val="left" w:pos="0"/>
        </w:tabs>
        <w:suppressAutoHyphens/>
        <w:ind w:firstLine="720"/>
        <w:jc w:val="both"/>
        <w:rPr>
          <w:bCs/>
          <w:spacing w:val="-3"/>
          <w:sz w:val="24"/>
          <w:szCs w:val="24"/>
        </w:rPr>
      </w:pPr>
      <w:hyperlink r:id="rId67" w:history="1">
        <w:r w:rsidR="0047720C" w:rsidRPr="0047720C">
          <w:rPr>
            <w:rStyle w:val="Hyperlink"/>
            <w:bCs/>
            <w:i/>
            <w:spacing w:val="-3"/>
            <w:sz w:val="24"/>
            <w:szCs w:val="24"/>
          </w:rPr>
          <w:t xml:space="preserve">The </w:t>
        </w:r>
        <w:proofErr w:type="spellStart"/>
        <w:r w:rsidR="0047720C" w:rsidRPr="0047720C">
          <w:rPr>
            <w:rStyle w:val="Hyperlink"/>
            <w:bCs/>
            <w:i/>
            <w:spacing w:val="-3"/>
            <w:sz w:val="24"/>
            <w:szCs w:val="24"/>
          </w:rPr>
          <w:t>Mortara</w:t>
        </w:r>
        <w:proofErr w:type="spellEnd"/>
        <w:r w:rsidR="0047720C" w:rsidRPr="0047720C">
          <w:rPr>
            <w:rStyle w:val="Hyperlink"/>
            <w:bCs/>
            <w:i/>
            <w:spacing w:val="-3"/>
            <w:sz w:val="24"/>
            <w:szCs w:val="24"/>
          </w:rPr>
          <w:t xml:space="preserve"> Case and the Limits of State Power</w:t>
        </w:r>
      </w:hyperlink>
      <w:r w:rsidR="0047720C">
        <w:rPr>
          <w:bCs/>
          <w:spacing w:val="-3"/>
          <w:sz w:val="24"/>
          <w:szCs w:val="24"/>
        </w:rPr>
        <w:t>, Public Discourse (January 11, 2018).</w:t>
      </w:r>
    </w:p>
    <w:p w14:paraId="748C8FF2" w14:textId="77777777" w:rsidR="0047720C" w:rsidRDefault="0047720C" w:rsidP="00C352C2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4F7B2715" w14:textId="77777777" w:rsidR="0047720C" w:rsidRPr="0047720C" w:rsidRDefault="002E5174" w:rsidP="00C352C2">
      <w:pPr>
        <w:tabs>
          <w:tab w:val="left" w:pos="1440"/>
        </w:tabs>
        <w:suppressAutoHyphens/>
        <w:ind w:left="1440" w:hanging="720"/>
        <w:jc w:val="both"/>
        <w:rPr>
          <w:sz w:val="24"/>
        </w:rPr>
      </w:pPr>
      <w:hyperlink r:id="rId68" w:history="1">
        <w:r w:rsidR="0047720C" w:rsidRPr="0047720C">
          <w:rPr>
            <w:rStyle w:val="Hyperlink"/>
            <w:i/>
            <w:sz w:val="24"/>
          </w:rPr>
          <w:t>Economic Freedom and Economic Opportunity</w:t>
        </w:r>
      </w:hyperlink>
      <w:r w:rsidR="0047720C">
        <w:rPr>
          <w:sz w:val="24"/>
        </w:rPr>
        <w:t>, Public Discourse (January 7, 2018).</w:t>
      </w:r>
    </w:p>
    <w:p w14:paraId="42972752" w14:textId="77777777" w:rsidR="0047720C" w:rsidRDefault="0047720C" w:rsidP="00C352C2">
      <w:pPr>
        <w:tabs>
          <w:tab w:val="left" w:pos="1440"/>
        </w:tabs>
        <w:suppressAutoHyphens/>
        <w:ind w:left="1440" w:hanging="720"/>
        <w:jc w:val="both"/>
      </w:pPr>
    </w:p>
    <w:p w14:paraId="3BCC54B3" w14:textId="77777777" w:rsidR="00747FA3" w:rsidRPr="00747FA3" w:rsidRDefault="002E5174" w:rsidP="00C352C2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69" w:history="1">
        <w:r w:rsidR="00747FA3" w:rsidRPr="00747FA3">
          <w:rPr>
            <w:rStyle w:val="Hyperlink"/>
            <w:i/>
            <w:spacing w:val="-3"/>
            <w:sz w:val="24"/>
            <w:szCs w:val="24"/>
          </w:rPr>
          <w:t xml:space="preserve">Resisting the Fortress of Solitude: What’s Wrong with </w:t>
        </w:r>
        <w:r w:rsidR="00747FA3" w:rsidRPr="00747FA3">
          <w:rPr>
            <w:rStyle w:val="Hyperlink"/>
            <w:spacing w:val="-3"/>
            <w:sz w:val="24"/>
            <w:szCs w:val="24"/>
          </w:rPr>
          <w:t xml:space="preserve">First Things’ </w:t>
        </w:r>
        <w:r w:rsidR="00747FA3" w:rsidRPr="00747FA3">
          <w:rPr>
            <w:rStyle w:val="Hyperlink"/>
            <w:i/>
            <w:spacing w:val="-3"/>
            <w:sz w:val="24"/>
            <w:szCs w:val="24"/>
          </w:rPr>
          <w:t>Anxious Anti-Capitalism</w:t>
        </w:r>
      </w:hyperlink>
      <w:r w:rsidR="00747FA3">
        <w:rPr>
          <w:spacing w:val="-3"/>
          <w:sz w:val="24"/>
          <w:szCs w:val="24"/>
        </w:rPr>
        <w:t>, Public Discourse (December 13, 2017).</w:t>
      </w:r>
    </w:p>
    <w:p w14:paraId="28DA1DB0" w14:textId="77777777" w:rsidR="00747FA3" w:rsidRDefault="00747FA3" w:rsidP="00C352C2">
      <w:pPr>
        <w:tabs>
          <w:tab w:val="left" w:pos="1440"/>
        </w:tabs>
        <w:suppressAutoHyphens/>
        <w:ind w:left="1440" w:hanging="720"/>
        <w:jc w:val="both"/>
        <w:rPr>
          <w:i/>
          <w:spacing w:val="-3"/>
          <w:sz w:val="24"/>
          <w:szCs w:val="24"/>
        </w:rPr>
      </w:pPr>
    </w:p>
    <w:p w14:paraId="52B1A76D" w14:textId="77777777" w:rsidR="001E0D2B" w:rsidRPr="001E0D2B" w:rsidRDefault="002E5174" w:rsidP="00C352C2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70" w:history="1"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Notes </w:t>
        </w:r>
        <w:r w:rsidR="007A142E">
          <w:rPr>
            <w:rStyle w:val="Hyperlink"/>
            <w:i/>
            <w:spacing w:val="-3"/>
            <w:sz w:val="24"/>
            <w:szCs w:val="24"/>
          </w:rPr>
          <w:t>F</w:t>
        </w:r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rom Reality About Economic Regulation: What’s Wrong With </w:t>
        </w:r>
        <w:r w:rsidR="001E0D2B" w:rsidRPr="00F95113">
          <w:rPr>
            <w:rStyle w:val="Hyperlink"/>
            <w:spacing w:val="-3"/>
            <w:sz w:val="24"/>
            <w:szCs w:val="24"/>
          </w:rPr>
          <w:t>First</w:t>
        </w:r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 </w:t>
        </w:r>
        <w:r w:rsidR="001E0D2B" w:rsidRPr="00F95113">
          <w:rPr>
            <w:rStyle w:val="Hyperlink"/>
            <w:spacing w:val="-3"/>
            <w:sz w:val="24"/>
            <w:szCs w:val="24"/>
          </w:rPr>
          <w:t>Things’</w:t>
        </w:r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 Anxious Anti-Capitalism</w:t>
        </w:r>
      </w:hyperlink>
      <w:r w:rsidR="001E0D2B">
        <w:rPr>
          <w:spacing w:val="-3"/>
          <w:sz w:val="24"/>
          <w:szCs w:val="24"/>
        </w:rPr>
        <w:t>, Public Discourse (December 12, 2017).</w:t>
      </w:r>
    </w:p>
    <w:p w14:paraId="0470ED2C" w14:textId="77777777" w:rsidR="001E0D2B" w:rsidRDefault="001E0D2B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7B476C06" w14:textId="77777777" w:rsidR="007A3C16" w:rsidRDefault="007A3C16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Foreword to Charles T. Murr, </w:t>
      </w:r>
      <w:hyperlink r:id="rId71" w:history="1">
        <w:r w:rsidRPr="00981EB1">
          <w:rPr>
            <w:rStyle w:val="Hyperlink"/>
            <w:i/>
            <w:spacing w:val="-3"/>
            <w:sz w:val="24"/>
            <w:szCs w:val="24"/>
          </w:rPr>
          <w:t>The Godmother</w:t>
        </w:r>
      </w:hyperlink>
      <w:r>
        <w:rPr>
          <w:i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(2017).</w:t>
      </w:r>
    </w:p>
    <w:p w14:paraId="7E082779" w14:textId="77777777" w:rsidR="007A3C16" w:rsidRDefault="007A3C16" w:rsidP="00C352C2">
      <w:pPr>
        <w:tabs>
          <w:tab w:val="left" w:pos="720"/>
        </w:tabs>
        <w:suppressAutoHyphens/>
        <w:jc w:val="both"/>
        <w:rPr>
          <w:i/>
          <w:spacing w:val="-3"/>
          <w:sz w:val="24"/>
          <w:szCs w:val="24"/>
        </w:rPr>
      </w:pPr>
    </w:p>
    <w:p w14:paraId="19DF528F" w14:textId="77777777" w:rsidR="00DB6FCF" w:rsidRPr="00DB6FCF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2" w:history="1">
        <w:r w:rsidR="00DB6FCF" w:rsidRPr="00DB6FCF">
          <w:rPr>
            <w:rStyle w:val="Hyperlink"/>
            <w:i/>
            <w:spacing w:val="-3"/>
            <w:sz w:val="24"/>
            <w:szCs w:val="24"/>
          </w:rPr>
          <w:t>Riches, Religion and the New Atheism</w:t>
        </w:r>
      </w:hyperlink>
      <w:r w:rsidR="00DB6FCF">
        <w:rPr>
          <w:spacing w:val="-3"/>
          <w:sz w:val="24"/>
          <w:szCs w:val="24"/>
        </w:rPr>
        <w:t xml:space="preserve">, Public Discourse (June 19, 2015). </w:t>
      </w:r>
    </w:p>
    <w:p w14:paraId="276EE655" w14:textId="77777777" w:rsidR="00DB6FCF" w:rsidRDefault="00DB6FCF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64870F10" w14:textId="77777777" w:rsidR="00EB1B7B" w:rsidRPr="00EB1B7B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3" w:history="1">
        <w:r w:rsidR="00EB1B7B" w:rsidRPr="00EB1B7B">
          <w:rPr>
            <w:rStyle w:val="Hyperlink"/>
            <w:i/>
            <w:spacing w:val="-3"/>
            <w:sz w:val="24"/>
            <w:szCs w:val="24"/>
          </w:rPr>
          <w:t>The Shopkeeper’s Dilemma and Cooperation with Evil</w:t>
        </w:r>
      </w:hyperlink>
      <w:r w:rsidR="00EB1B7B">
        <w:rPr>
          <w:spacing w:val="-3"/>
          <w:sz w:val="24"/>
          <w:szCs w:val="24"/>
        </w:rPr>
        <w:t>, Public Discourse (March 5, 2015).</w:t>
      </w:r>
    </w:p>
    <w:p w14:paraId="2C59BDE4" w14:textId="77777777" w:rsidR="00EB1B7B" w:rsidRDefault="00EB1B7B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09D6AEF2" w14:textId="77777777" w:rsidR="008C4B44" w:rsidRPr="008C4B44" w:rsidRDefault="002E5174" w:rsidP="00C352C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74" w:history="1">
        <w:r w:rsidR="00EE4A17" w:rsidRPr="00EE4A17">
          <w:rPr>
            <w:rStyle w:val="Hyperlink"/>
            <w:i/>
            <w:spacing w:val="-3"/>
            <w:sz w:val="24"/>
            <w:szCs w:val="24"/>
          </w:rPr>
          <w:t>What Reason Can Know and What Government Should Legislate</w:t>
        </w:r>
      </w:hyperlink>
      <w:r w:rsidR="008C4B44">
        <w:rPr>
          <w:spacing w:val="-3"/>
          <w:sz w:val="24"/>
          <w:szCs w:val="24"/>
        </w:rPr>
        <w:t>, Public Discourse (August 22, 2014).</w:t>
      </w:r>
    </w:p>
    <w:p w14:paraId="0C022899" w14:textId="77777777" w:rsidR="008C4B44" w:rsidRDefault="008C4B44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49DC2F47" w14:textId="77777777" w:rsidR="006D613E" w:rsidRPr="006D613E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5" w:history="1">
        <w:r w:rsidR="006D613E" w:rsidRPr="006D613E">
          <w:rPr>
            <w:rStyle w:val="Hyperlink"/>
            <w:i/>
            <w:spacing w:val="-3"/>
            <w:sz w:val="24"/>
            <w:szCs w:val="24"/>
          </w:rPr>
          <w:t>Professor Arkes and the Law</w:t>
        </w:r>
      </w:hyperlink>
      <w:r w:rsidR="006D613E">
        <w:rPr>
          <w:spacing w:val="-3"/>
          <w:sz w:val="24"/>
          <w:szCs w:val="24"/>
        </w:rPr>
        <w:t>, Public Discourse (August 19, 2014).</w:t>
      </w:r>
    </w:p>
    <w:p w14:paraId="1F0E8B64" w14:textId="77777777" w:rsidR="006D613E" w:rsidRDefault="006D613E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0C063194" w14:textId="77777777" w:rsidR="00103989" w:rsidRPr="00103989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6" w:history="1">
        <w:r w:rsidR="00D178FC">
          <w:rPr>
            <w:rStyle w:val="Hyperlink"/>
            <w:i/>
            <w:spacing w:val="-3"/>
            <w:sz w:val="24"/>
            <w:szCs w:val="24"/>
          </w:rPr>
          <w:t>Why H</w:t>
        </w:r>
        <w:r w:rsidR="00103989" w:rsidRPr="00103989">
          <w:rPr>
            <w:rStyle w:val="Hyperlink"/>
            <w:i/>
            <w:spacing w:val="-3"/>
            <w:sz w:val="24"/>
            <w:szCs w:val="24"/>
          </w:rPr>
          <w:t>arvard Was Right Not to Ban the Black Mass</w:t>
        </w:r>
      </w:hyperlink>
      <w:r w:rsidR="00103989">
        <w:rPr>
          <w:spacing w:val="-3"/>
          <w:sz w:val="24"/>
          <w:szCs w:val="24"/>
        </w:rPr>
        <w:t>, Public Discourse (May 22, 2014).</w:t>
      </w:r>
    </w:p>
    <w:p w14:paraId="64A8C1B9" w14:textId="77777777" w:rsidR="00103989" w:rsidRDefault="0010398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391CB092" w14:textId="77777777" w:rsidR="00103989" w:rsidRPr="00103989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7" w:history="1">
        <w:r w:rsidR="00103989" w:rsidRPr="00103989">
          <w:rPr>
            <w:rStyle w:val="Hyperlink"/>
            <w:i/>
            <w:spacing w:val="-3"/>
            <w:sz w:val="24"/>
            <w:szCs w:val="24"/>
          </w:rPr>
          <w:t>Just Inflation</w:t>
        </w:r>
      </w:hyperlink>
      <w:r w:rsidR="00103989">
        <w:rPr>
          <w:spacing w:val="-3"/>
          <w:sz w:val="24"/>
          <w:szCs w:val="24"/>
        </w:rPr>
        <w:t>, Public Discourse (May 14, 2014).</w:t>
      </w:r>
    </w:p>
    <w:p w14:paraId="1CAEAD21" w14:textId="77777777" w:rsidR="00103989" w:rsidRDefault="0010398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74348787" w14:textId="77777777" w:rsidR="00FD4BD4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8" w:history="1">
        <w:r w:rsidR="00FD4BD4" w:rsidRPr="00FD4BD4">
          <w:rPr>
            <w:rStyle w:val="Hyperlink"/>
            <w:i/>
            <w:spacing w:val="-3"/>
            <w:sz w:val="24"/>
            <w:szCs w:val="24"/>
          </w:rPr>
          <w:t>Philosophy and Morality in Public Discourse</w:t>
        </w:r>
      </w:hyperlink>
      <w:r w:rsidR="00103989">
        <w:rPr>
          <w:spacing w:val="-3"/>
          <w:sz w:val="24"/>
          <w:szCs w:val="24"/>
        </w:rPr>
        <w:t>, Public Discourse</w:t>
      </w:r>
      <w:r w:rsidR="00FD4BD4">
        <w:rPr>
          <w:i/>
          <w:spacing w:val="-3"/>
          <w:sz w:val="24"/>
          <w:szCs w:val="24"/>
        </w:rPr>
        <w:t xml:space="preserve"> </w:t>
      </w:r>
      <w:r w:rsidR="00103989">
        <w:rPr>
          <w:spacing w:val="-3"/>
          <w:sz w:val="24"/>
          <w:szCs w:val="24"/>
        </w:rPr>
        <w:t>(April 14, 2014</w:t>
      </w:r>
      <w:r w:rsidR="00FD4BD4">
        <w:rPr>
          <w:spacing w:val="-3"/>
          <w:sz w:val="24"/>
          <w:szCs w:val="24"/>
        </w:rPr>
        <w:t>).</w:t>
      </w:r>
    </w:p>
    <w:p w14:paraId="1E403D42" w14:textId="77777777" w:rsidR="00EF656E" w:rsidRDefault="00EF656E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217AC028" w14:textId="77777777" w:rsidR="00EF656E" w:rsidRPr="00FD4BD4" w:rsidRDefault="00EF656E" w:rsidP="00C352C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To Make Their Interests Coincide With Their Duties</w:t>
      </w:r>
      <w:r>
        <w:rPr>
          <w:spacing w:val="-3"/>
          <w:sz w:val="24"/>
          <w:szCs w:val="24"/>
        </w:rPr>
        <w:t xml:space="preserve">, in Scott D. Cosenza and Claire M. Griffin, eds., </w:t>
      </w:r>
      <w:hyperlink r:id="rId79" w:history="1">
        <w:r w:rsidRPr="00870165">
          <w:rPr>
            <w:rStyle w:val="Hyperlink"/>
            <w:i/>
            <w:spacing w:val="-3"/>
            <w:sz w:val="24"/>
            <w:szCs w:val="24"/>
          </w:rPr>
          <w:t>The Roots of Liberty: Unlocking the Federalist Papers</w:t>
        </w:r>
      </w:hyperlink>
      <w:r>
        <w:rPr>
          <w:spacing w:val="-3"/>
          <w:sz w:val="24"/>
          <w:szCs w:val="24"/>
        </w:rPr>
        <w:t xml:space="preserve"> (Cornerstone Project, 2013).</w:t>
      </w:r>
    </w:p>
    <w:p w14:paraId="7D2A7454" w14:textId="77777777" w:rsidR="00FD4BD4" w:rsidRDefault="00FD4BD4" w:rsidP="00C352C2">
      <w:pPr>
        <w:tabs>
          <w:tab w:val="left" w:pos="720"/>
        </w:tabs>
        <w:suppressAutoHyphens/>
        <w:ind w:left="1440" w:hanging="720"/>
        <w:jc w:val="both"/>
        <w:rPr>
          <w:i/>
          <w:spacing w:val="-3"/>
          <w:sz w:val="24"/>
          <w:szCs w:val="24"/>
        </w:rPr>
      </w:pPr>
    </w:p>
    <w:p w14:paraId="60BDA463" w14:textId="77777777" w:rsidR="007D6C79" w:rsidRPr="007D6C79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0" w:history="1">
        <w:r w:rsidR="007D6C79" w:rsidRPr="007D6C79">
          <w:rPr>
            <w:rStyle w:val="Hyperlink"/>
            <w:i/>
            <w:spacing w:val="-3"/>
            <w:sz w:val="24"/>
            <w:szCs w:val="24"/>
          </w:rPr>
          <w:t>Nature and God in Ethics</w:t>
        </w:r>
      </w:hyperlink>
      <w:r w:rsidR="007D6C79">
        <w:rPr>
          <w:spacing w:val="-3"/>
          <w:sz w:val="24"/>
          <w:szCs w:val="24"/>
        </w:rPr>
        <w:t>, Public Discourse (November 5, 2013).</w:t>
      </w:r>
    </w:p>
    <w:p w14:paraId="66585D21" w14:textId="77777777" w:rsidR="007D6C79" w:rsidRDefault="007D6C7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66F99BCB" w14:textId="77777777" w:rsidR="00D25910" w:rsidRPr="00E03AED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1" w:history="1">
        <w:r w:rsidR="00D25910" w:rsidRPr="00E03AED">
          <w:rPr>
            <w:rStyle w:val="Hyperlink"/>
            <w:i/>
            <w:spacing w:val="-3"/>
            <w:sz w:val="24"/>
            <w:szCs w:val="24"/>
          </w:rPr>
          <w:t xml:space="preserve">The Pragmatic </w:t>
        </w:r>
        <w:proofErr w:type="spellStart"/>
        <w:r w:rsidR="00D25910" w:rsidRPr="00E03AED">
          <w:rPr>
            <w:rStyle w:val="Hyperlink"/>
            <w:i/>
            <w:spacing w:val="-3"/>
            <w:sz w:val="24"/>
            <w:szCs w:val="24"/>
          </w:rPr>
          <w:t>Eudai</w:t>
        </w:r>
        <w:r w:rsidR="00E03AED" w:rsidRPr="00E03AED">
          <w:rPr>
            <w:rStyle w:val="Hyperlink"/>
            <w:i/>
            <w:spacing w:val="-3"/>
            <w:sz w:val="24"/>
            <w:szCs w:val="24"/>
          </w:rPr>
          <w:t>monist</w:t>
        </w:r>
        <w:proofErr w:type="spellEnd"/>
      </w:hyperlink>
      <w:r w:rsidR="00E03AED">
        <w:rPr>
          <w:spacing w:val="-3"/>
          <w:sz w:val="24"/>
          <w:szCs w:val="24"/>
        </w:rPr>
        <w:t>, Public Discourse (October 2, 2013).</w:t>
      </w:r>
    </w:p>
    <w:p w14:paraId="10DAAEAA" w14:textId="77777777" w:rsidR="00D25910" w:rsidRDefault="00D25910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306B6329" w14:textId="77777777" w:rsidR="00661ADA" w:rsidRPr="00661ADA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2" w:history="1">
        <w:r w:rsidR="00661ADA" w:rsidRPr="00661ADA">
          <w:rPr>
            <w:rStyle w:val="Hyperlink"/>
            <w:i/>
            <w:spacing w:val="-3"/>
            <w:sz w:val="24"/>
            <w:szCs w:val="24"/>
          </w:rPr>
          <w:t>Aristotle Can’t Refute Evolution</w:t>
        </w:r>
      </w:hyperlink>
      <w:r w:rsidR="00661ADA">
        <w:rPr>
          <w:spacing w:val="-3"/>
          <w:sz w:val="24"/>
          <w:szCs w:val="24"/>
        </w:rPr>
        <w:t>, Public Discourse (July 31, 2013).</w:t>
      </w:r>
    </w:p>
    <w:p w14:paraId="22C7E69A" w14:textId="77777777" w:rsidR="00661ADA" w:rsidRDefault="00661ADA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69E65917" w14:textId="77777777" w:rsidR="00E34969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3" w:history="1">
        <w:r w:rsidR="00E34969" w:rsidRPr="00E34969">
          <w:rPr>
            <w:rStyle w:val="Hyperlink"/>
            <w:i/>
            <w:spacing w:val="-3"/>
            <w:sz w:val="24"/>
            <w:szCs w:val="24"/>
          </w:rPr>
          <w:t>Morality and Economic Freedom</w:t>
        </w:r>
      </w:hyperlink>
      <w:r w:rsidR="00E34969">
        <w:rPr>
          <w:spacing w:val="-3"/>
          <w:sz w:val="24"/>
          <w:szCs w:val="24"/>
        </w:rPr>
        <w:t>, Public Discourse (May 22, 2013).</w:t>
      </w:r>
    </w:p>
    <w:p w14:paraId="44F4BB92" w14:textId="77777777" w:rsidR="00E34969" w:rsidRDefault="00E34969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7BCC9F4F" w14:textId="77777777" w:rsidR="00E34969" w:rsidRPr="00E34969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4" w:history="1">
        <w:r w:rsidR="00E34969" w:rsidRPr="001C5C31">
          <w:rPr>
            <w:rStyle w:val="Hyperlink"/>
            <w:i/>
            <w:spacing w:val="-3"/>
            <w:sz w:val="24"/>
            <w:szCs w:val="24"/>
          </w:rPr>
          <w:t>Response to Reno on Economic Freedom</w:t>
        </w:r>
      </w:hyperlink>
      <w:r w:rsidR="00E34969">
        <w:rPr>
          <w:spacing w:val="-3"/>
          <w:sz w:val="24"/>
          <w:szCs w:val="24"/>
        </w:rPr>
        <w:t>, On the Square, First Things (</w:t>
      </w:r>
      <w:r w:rsidR="001C5C31">
        <w:rPr>
          <w:spacing w:val="-3"/>
          <w:sz w:val="24"/>
          <w:szCs w:val="24"/>
        </w:rPr>
        <w:t>May 3, 2013).</w:t>
      </w:r>
    </w:p>
    <w:p w14:paraId="7408A0A4" w14:textId="77777777" w:rsidR="00E34969" w:rsidRDefault="00E3496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0A07B907" w14:textId="77777777" w:rsidR="00EF75D8" w:rsidRPr="00EF75D8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5" w:history="1">
        <w:r w:rsidR="00EF75D8" w:rsidRPr="00EF75D8">
          <w:rPr>
            <w:rStyle w:val="Hyperlink"/>
            <w:i/>
            <w:spacing w:val="-3"/>
            <w:sz w:val="24"/>
            <w:szCs w:val="24"/>
          </w:rPr>
          <w:t>Thinking Clearly About Drones</w:t>
        </w:r>
      </w:hyperlink>
      <w:r w:rsidR="00EF75D8">
        <w:rPr>
          <w:spacing w:val="-3"/>
          <w:sz w:val="24"/>
          <w:szCs w:val="24"/>
        </w:rPr>
        <w:t>, On the Square, First Things (March 21, 2013).</w:t>
      </w:r>
    </w:p>
    <w:p w14:paraId="65520859" w14:textId="77777777" w:rsidR="00EF75D8" w:rsidRDefault="00EF75D8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17173120" w14:textId="77777777" w:rsidR="00037479" w:rsidRPr="00037479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6" w:history="1">
        <w:r w:rsidR="00037479" w:rsidRPr="00037479">
          <w:rPr>
            <w:rStyle w:val="Hyperlink"/>
            <w:i/>
            <w:spacing w:val="-3"/>
            <w:sz w:val="24"/>
            <w:szCs w:val="24"/>
          </w:rPr>
          <w:t>Eudaimonia in America</w:t>
        </w:r>
      </w:hyperlink>
      <w:r w:rsidR="00037479">
        <w:rPr>
          <w:spacing w:val="-3"/>
          <w:sz w:val="24"/>
          <w:szCs w:val="24"/>
        </w:rPr>
        <w:t>, 232 First Things 25 (April 2013).</w:t>
      </w:r>
    </w:p>
    <w:p w14:paraId="6FC45697" w14:textId="77777777" w:rsidR="00037479" w:rsidRDefault="0003747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5A3AC103" w14:textId="77777777" w:rsidR="000C2D8A" w:rsidRPr="00137228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7" w:history="1">
        <w:r w:rsidR="000C2D8A" w:rsidRPr="00137228">
          <w:rPr>
            <w:rStyle w:val="Hyperlink"/>
            <w:i/>
            <w:spacing w:val="-3"/>
            <w:sz w:val="24"/>
            <w:szCs w:val="24"/>
          </w:rPr>
          <w:t>Thanatopsis for Ronald Dworkin</w:t>
        </w:r>
      </w:hyperlink>
      <w:r w:rsidR="00EF75D8">
        <w:rPr>
          <w:spacing w:val="-3"/>
          <w:sz w:val="24"/>
          <w:szCs w:val="24"/>
        </w:rPr>
        <w:t>, On the Square, First Things</w:t>
      </w:r>
      <w:r w:rsidR="000C2D8A">
        <w:rPr>
          <w:spacing w:val="-3"/>
          <w:sz w:val="24"/>
          <w:szCs w:val="24"/>
        </w:rPr>
        <w:t xml:space="preserve"> (February 18, 2013).</w:t>
      </w:r>
    </w:p>
    <w:p w14:paraId="1B0B6822" w14:textId="77777777" w:rsidR="000C2D8A" w:rsidRDefault="000C2D8A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1FA6A43D" w14:textId="77777777" w:rsidR="00A45FC7" w:rsidRPr="00A45FC7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8" w:history="1">
        <w:r w:rsidR="00A45FC7" w:rsidRPr="00A45FC7">
          <w:rPr>
            <w:rStyle w:val="Hyperlink"/>
            <w:i/>
            <w:spacing w:val="-3"/>
            <w:sz w:val="24"/>
            <w:szCs w:val="24"/>
          </w:rPr>
          <w:t>Hotel Pornography and the Market of Morality</w:t>
        </w:r>
      </w:hyperlink>
      <w:r w:rsidR="00A45FC7">
        <w:rPr>
          <w:spacing w:val="-3"/>
          <w:sz w:val="24"/>
          <w:szCs w:val="24"/>
        </w:rPr>
        <w:t>, Public Discourse (July 13, 2012).</w:t>
      </w:r>
    </w:p>
    <w:p w14:paraId="56F7815D" w14:textId="77777777" w:rsidR="00A45FC7" w:rsidRDefault="00A45FC7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702AB861" w14:textId="77777777" w:rsidR="00835B85" w:rsidRPr="00835B85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9" w:history="1">
        <w:r w:rsidR="00835B85" w:rsidRPr="00835B85">
          <w:rPr>
            <w:rStyle w:val="Hyperlink"/>
            <w:i/>
            <w:spacing w:val="-3"/>
            <w:sz w:val="24"/>
            <w:szCs w:val="24"/>
          </w:rPr>
          <w:t>The HHS Mandate, Cooperation with Evil, and Coercion</w:t>
        </w:r>
      </w:hyperlink>
      <w:r w:rsidR="00835B85">
        <w:rPr>
          <w:spacing w:val="-3"/>
          <w:sz w:val="24"/>
          <w:szCs w:val="24"/>
        </w:rPr>
        <w:t>, Public Discourse (February 22, 2012).</w:t>
      </w:r>
    </w:p>
    <w:p w14:paraId="31F05B26" w14:textId="77777777" w:rsidR="00835B85" w:rsidRDefault="00835B85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6CE588A9" w14:textId="77777777" w:rsidR="005301A1" w:rsidRPr="005301A1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0" w:history="1">
        <w:r w:rsidR="005301A1" w:rsidRPr="005301A1">
          <w:rPr>
            <w:rStyle w:val="Hyperlink"/>
            <w:i/>
            <w:spacing w:val="-3"/>
            <w:sz w:val="24"/>
            <w:szCs w:val="24"/>
          </w:rPr>
          <w:t>Eudaimonism and Moral Absolutes</w:t>
        </w:r>
      </w:hyperlink>
      <w:r w:rsidR="005301A1">
        <w:rPr>
          <w:spacing w:val="-3"/>
          <w:sz w:val="24"/>
          <w:szCs w:val="24"/>
        </w:rPr>
        <w:t>, Public Discourse (January 26, 2012).</w:t>
      </w:r>
    </w:p>
    <w:p w14:paraId="3CB89CA7" w14:textId="77777777" w:rsidR="005301A1" w:rsidRDefault="005301A1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115E83D2" w14:textId="77777777" w:rsidR="00626ECE" w:rsidRPr="00626ECE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1" w:history="1">
        <w:r w:rsidR="00626ECE" w:rsidRPr="00626ECE">
          <w:rPr>
            <w:rStyle w:val="Hyperlink"/>
            <w:i/>
            <w:spacing w:val="-3"/>
            <w:sz w:val="24"/>
            <w:szCs w:val="24"/>
          </w:rPr>
          <w:t>Moral Absolutes and the Divine Command</w:t>
        </w:r>
      </w:hyperlink>
      <w:r w:rsidR="00626ECE">
        <w:rPr>
          <w:spacing w:val="-3"/>
          <w:sz w:val="24"/>
          <w:szCs w:val="24"/>
        </w:rPr>
        <w:t>, Public Discourse (December 16, 2011).</w:t>
      </w:r>
    </w:p>
    <w:p w14:paraId="71F3B7E6" w14:textId="77777777" w:rsidR="00626ECE" w:rsidRDefault="00626ECE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2DE2DDA1" w14:textId="77777777" w:rsidR="00C34A87" w:rsidRPr="00C34A87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2" w:anchor="miller" w:history="1">
        <w:r w:rsidR="00C34A87" w:rsidRPr="00110EA1">
          <w:rPr>
            <w:rStyle w:val="Hyperlink"/>
            <w:i/>
            <w:spacing w:val="-3"/>
            <w:sz w:val="24"/>
            <w:szCs w:val="24"/>
          </w:rPr>
          <w:t>Catholic Moral Doctrine and Capitalism</w:t>
        </w:r>
      </w:hyperlink>
      <w:r w:rsidR="00C34A87">
        <w:rPr>
          <w:spacing w:val="-3"/>
          <w:sz w:val="24"/>
          <w:szCs w:val="24"/>
        </w:rPr>
        <w:t xml:space="preserve">, </w:t>
      </w:r>
      <w:r w:rsidR="00570212">
        <w:rPr>
          <w:spacing w:val="-3"/>
          <w:sz w:val="24"/>
          <w:szCs w:val="24"/>
        </w:rPr>
        <w:t>6.3 Dappled Things 99 (2011).</w:t>
      </w:r>
    </w:p>
    <w:p w14:paraId="735D32B1" w14:textId="77777777" w:rsidR="00C34A87" w:rsidRDefault="00C34A87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596E9BE6" w14:textId="77777777" w:rsidR="000529EF" w:rsidRPr="000529EF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3" w:history="1">
        <w:r w:rsidR="000529EF" w:rsidRPr="000529EF">
          <w:rPr>
            <w:rStyle w:val="Hyperlink"/>
            <w:i/>
            <w:spacing w:val="-3"/>
            <w:sz w:val="24"/>
            <w:szCs w:val="24"/>
          </w:rPr>
          <w:t>On Aristotle’s Wide Applicability</w:t>
        </w:r>
      </w:hyperlink>
      <w:r w:rsidR="000529EF">
        <w:rPr>
          <w:spacing w:val="-3"/>
          <w:sz w:val="24"/>
          <w:szCs w:val="24"/>
        </w:rPr>
        <w:t>, Public Discourse (March 15, 2011).</w:t>
      </w:r>
    </w:p>
    <w:p w14:paraId="035F9A1B" w14:textId="77777777" w:rsidR="000529EF" w:rsidRDefault="000529EF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05A79F3B" w14:textId="77777777" w:rsidR="00FC7596" w:rsidRPr="00FC7596" w:rsidRDefault="002E517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4" w:history="1">
        <w:r w:rsidR="00FC7596" w:rsidRPr="000529EF">
          <w:rPr>
            <w:rStyle w:val="Hyperlink"/>
            <w:i/>
            <w:spacing w:val="-3"/>
            <w:sz w:val="24"/>
            <w:szCs w:val="24"/>
          </w:rPr>
          <w:t>Waiting for St. Vladimir</w:t>
        </w:r>
      </w:hyperlink>
      <w:r w:rsidR="008A5560">
        <w:rPr>
          <w:spacing w:val="-3"/>
          <w:sz w:val="24"/>
          <w:szCs w:val="24"/>
        </w:rPr>
        <w:t>, 210 First Things 37 (February 2011)</w:t>
      </w:r>
      <w:r w:rsidR="00FC7596">
        <w:rPr>
          <w:spacing w:val="-3"/>
          <w:sz w:val="24"/>
          <w:szCs w:val="24"/>
        </w:rPr>
        <w:t>.</w:t>
      </w:r>
    </w:p>
    <w:p w14:paraId="0A944E5D" w14:textId="77777777" w:rsidR="00A63287" w:rsidRPr="00D67B36" w:rsidRDefault="00A63287" w:rsidP="00C352C2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768EF48A" w14:textId="77777777" w:rsidR="00A63287" w:rsidRPr="00D67B36" w:rsidRDefault="00A63287" w:rsidP="00C352C2">
      <w:pPr>
        <w:suppressAutoHyphens/>
        <w:ind w:left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Design, Science, and Philosophy: An Exchange</w:t>
      </w:r>
      <w:r w:rsidRPr="00D67B36">
        <w:rPr>
          <w:sz w:val="24"/>
          <w:szCs w:val="24"/>
        </w:rPr>
        <w:t>, 164 First Things 5 (June/July 2006).</w:t>
      </w:r>
    </w:p>
    <w:p w14:paraId="65483928" w14:textId="77777777" w:rsidR="00A63287" w:rsidRPr="00D67B36" w:rsidRDefault="00A63287" w:rsidP="00C352C2">
      <w:pPr>
        <w:ind w:left="720"/>
        <w:rPr>
          <w:i/>
          <w:sz w:val="24"/>
          <w:szCs w:val="24"/>
        </w:rPr>
      </w:pPr>
    </w:p>
    <w:p w14:paraId="1EC5AA72" w14:textId="77777777" w:rsidR="00A63287" w:rsidRPr="00D67B36" w:rsidRDefault="00A63287" w:rsidP="00C352C2">
      <w:pPr>
        <w:ind w:left="720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67B36">
            <w:rPr>
              <w:i/>
              <w:sz w:val="24"/>
              <w:szCs w:val="24"/>
            </w:rPr>
            <w:t>Darwin</w:t>
          </w:r>
        </w:smartTag>
      </w:smartTag>
      <w:r w:rsidRPr="00D67B36">
        <w:rPr>
          <w:i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D67B36">
            <w:rPr>
              <w:i/>
              <w:sz w:val="24"/>
              <w:szCs w:val="24"/>
            </w:rPr>
            <w:t>Dover</w:t>
          </w:r>
        </w:smartTag>
        <w:r w:rsidRPr="00D67B36">
          <w:rPr>
            <w:i/>
            <w:sz w:val="24"/>
            <w:szCs w:val="24"/>
          </w:rPr>
          <w:t xml:space="preserve">, </w:t>
        </w:r>
        <w:smartTag w:uri="urn:schemas-microsoft-com:office:smarttags" w:element="State">
          <w:r w:rsidRPr="00D67B36">
            <w:rPr>
              <w:i/>
              <w:sz w:val="24"/>
              <w:szCs w:val="24"/>
            </w:rPr>
            <w:t>PA</w:t>
          </w:r>
        </w:smartTag>
      </w:smartTag>
      <w:r w:rsidRPr="00D67B36">
        <w:rPr>
          <w:sz w:val="24"/>
          <w:szCs w:val="24"/>
        </w:rPr>
        <w:t>, 162</w:t>
      </w:r>
      <w:r w:rsidRPr="00D67B36">
        <w:rPr>
          <w:i/>
          <w:sz w:val="24"/>
          <w:szCs w:val="24"/>
        </w:rPr>
        <w:t xml:space="preserve"> </w:t>
      </w:r>
      <w:r w:rsidRPr="00D67B36">
        <w:rPr>
          <w:sz w:val="24"/>
          <w:szCs w:val="24"/>
        </w:rPr>
        <w:t>First Things 9 (April 2006).</w:t>
      </w:r>
    </w:p>
    <w:p w14:paraId="20289502" w14:textId="77777777" w:rsidR="00A63287" w:rsidRPr="00D67B36" w:rsidRDefault="00A63287" w:rsidP="00C352C2">
      <w:pPr>
        <w:ind w:left="720" w:hanging="720"/>
        <w:rPr>
          <w:sz w:val="24"/>
          <w:szCs w:val="24"/>
        </w:rPr>
      </w:pPr>
    </w:p>
    <w:p w14:paraId="4FE92D0A" w14:textId="77777777" w:rsidR="00A63287" w:rsidRPr="00D67B36" w:rsidRDefault="002E5174" w:rsidP="00C352C2">
      <w:pPr>
        <w:ind w:left="720"/>
        <w:rPr>
          <w:sz w:val="24"/>
          <w:szCs w:val="24"/>
        </w:rPr>
      </w:pPr>
      <w:hyperlink r:id="rId95" w:history="1">
        <w:r w:rsidR="00A63287" w:rsidRPr="00EA6DD4">
          <w:rPr>
            <w:rStyle w:val="Hyperlink"/>
            <w:i/>
            <w:sz w:val="24"/>
            <w:szCs w:val="24"/>
          </w:rPr>
          <w:t>Two Bases of Morality in Catholic Theology</w:t>
        </w:r>
      </w:hyperlink>
      <w:r w:rsidR="00EF3FFC">
        <w:rPr>
          <w:sz w:val="24"/>
          <w:szCs w:val="24"/>
        </w:rPr>
        <w:t>,</w:t>
      </w:r>
      <w:r w:rsidR="00570212">
        <w:rPr>
          <w:sz w:val="24"/>
          <w:szCs w:val="24"/>
        </w:rPr>
        <w:t xml:space="preserve"> </w:t>
      </w:r>
      <w:r w:rsidR="004C2CE0">
        <w:rPr>
          <w:sz w:val="24"/>
          <w:szCs w:val="24"/>
        </w:rPr>
        <w:t>1.1</w:t>
      </w:r>
      <w:r w:rsidR="00FB4363">
        <w:rPr>
          <w:sz w:val="24"/>
          <w:szCs w:val="24"/>
        </w:rPr>
        <w:t xml:space="preserve"> </w:t>
      </w:r>
      <w:r w:rsidR="00570212">
        <w:rPr>
          <w:sz w:val="24"/>
          <w:szCs w:val="24"/>
        </w:rPr>
        <w:t>Dappled Things (2005)</w:t>
      </w:r>
      <w:r w:rsidR="00A63287" w:rsidRPr="00D67B36">
        <w:rPr>
          <w:sz w:val="24"/>
          <w:szCs w:val="24"/>
        </w:rPr>
        <w:t>.</w:t>
      </w:r>
    </w:p>
    <w:p w14:paraId="3F71C521" w14:textId="77777777" w:rsidR="00A63287" w:rsidRPr="00D67B36" w:rsidRDefault="00A63287" w:rsidP="00C352C2">
      <w:pPr>
        <w:ind w:left="720" w:hanging="720"/>
        <w:rPr>
          <w:sz w:val="24"/>
          <w:szCs w:val="24"/>
        </w:rPr>
      </w:pPr>
    </w:p>
    <w:p w14:paraId="0AA45D6E" w14:textId="77777777" w:rsidR="00A63287" w:rsidRPr="00D67B36" w:rsidRDefault="00A63287" w:rsidP="00C352C2">
      <w:pPr>
        <w:ind w:left="720"/>
        <w:rPr>
          <w:sz w:val="24"/>
          <w:szCs w:val="24"/>
        </w:rPr>
      </w:pPr>
      <w:r w:rsidRPr="00D67B36">
        <w:rPr>
          <w:i/>
          <w:sz w:val="24"/>
          <w:szCs w:val="24"/>
        </w:rPr>
        <w:t>The Legal Death of Terri Schiavo</w:t>
      </w:r>
      <w:r w:rsidRPr="00D67B36">
        <w:rPr>
          <w:sz w:val="24"/>
          <w:szCs w:val="24"/>
        </w:rPr>
        <w:t xml:space="preserve">, 153 </w:t>
      </w:r>
      <w:r w:rsidR="004F755F">
        <w:rPr>
          <w:sz w:val="24"/>
          <w:szCs w:val="24"/>
        </w:rPr>
        <w:t>First Things 49 (May 2005).</w:t>
      </w:r>
    </w:p>
    <w:p w14:paraId="5EA101A7" w14:textId="77777777" w:rsidR="00A63287" w:rsidRPr="00D67B36" w:rsidRDefault="00A63287" w:rsidP="00C352C2">
      <w:pPr>
        <w:ind w:left="720"/>
        <w:rPr>
          <w:sz w:val="24"/>
          <w:szCs w:val="24"/>
        </w:rPr>
      </w:pPr>
    </w:p>
    <w:p w14:paraId="61C94273" w14:textId="77777777" w:rsidR="00A63287" w:rsidRPr="00D67B36" w:rsidRDefault="00A63287" w:rsidP="00C352C2">
      <w:pPr>
        <w:ind w:firstLine="720"/>
        <w:rPr>
          <w:sz w:val="24"/>
          <w:szCs w:val="24"/>
        </w:rPr>
      </w:pPr>
      <w:r w:rsidRPr="00D67B36">
        <w:rPr>
          <w:i/>
          <w:sz w:val="24"/>
          <w:szCs w:val="24"/>
        </w:rPr>
        <w:t>Religion Uniquely Disqualified</w:t>
      </w:r>
      <w:r w:rsidRPr="00D67B36">
        <w:rPr>
          <w:sz w:val="24"/>
          <w:szCs w:val="24"/>
        </w:rPr>
        <w:t>, 144 First Things 8 (June/July 2004).</w:t>
      </w:r>
    </w:p>
    <w:p w14:paraId="01072D5E" w14:textId="77777777" w:rsidR="00A63287" w:rsidRPr="00D67B36" w:rsidRDefault="00A63287" w:rsidP="00C352C2">
      <w:pPr>
        <w:ind w:left="720" w:hanging="720"/>
        <w:rPr>
          <w:sz w:val="24"/>
          <w:szCs w:val="24"/>
        </w:rPr>
      </w:pPr>
    </w:p>
    <w:p w14:paraId="0B641EBB" w14:textId="77777777" w:rsidR="00A63287" w:rsidRPr="00D67B36" w:rsidRDefault="00A63287" w:rsidP="00C352C2">
      <w:pPr>
        <w:ind w:firstLine="720"/>
        <w:rPr>
          <w:sz w:val="24"/>
          <w:szCs w:val="24"/>
        </w:rPr>
      </w:pPr>
      <w:r w:rsidRPr="00D67B36">
        <w:rPr>
          <w:i/>
          <w:sz w:val="24"/>
          <w:szCs w:val="24"/>
        </w:rPr>
        <w:t>A Jury of One’s Godless Peers</w:t>
      </w:r>
      <w:r w:rsidRPr="00D67B36">
        <w:rPr>
          <w:sz w:val="24"/>
          <w:szCs w:val="24"/>
        </w:rPr>
        <w:t>, 141 First Things 11 (March 2004).</w:t>
      </w:r>
    </w:p>
    <w:p w14:paraId="1AFBAC87" w14:textId="77777777" w:rsidR="008657C1" w:rsidRPr="00D67B36" w:rsidRDefault="008657C1" w:rsidP="00A63287">
      <w:pPr>
        <w:ind w:left="720" w:hanging="720"/>
        <w:rPr>
          <w:sz w:val="24"/>
          <w:szCs w:val="24"/>
          <w:u w:val="single"/>
        </w:rPr>
      </w:pPr>
    </w:p>
    <w:p w14:paraId="441665B0" w14:textId="77777777" w:rsidR="00A63287" w:rsidRPr="00D67B36" w:rsidRDefault="00A63287" w:rsidP="003C5A2E">
      <w:pPr>
        <w:keepNext/>
        <w:suppressAutoHyphens/>
        <w:jc w:val="both"/>
        <w:rPr>
          <w:sz w:val="24"/>
          <w:szCs w:val="24"/>
        </w:rPr>
      </w:pPr>
      <w:r w:rsidRPr="00D67B36">
        <w:rPr>
          <w:sz w:val="24"/>
          <w:szCs w:val="24"/>
          <w:u w:val="single"/>
        </w:rPr>
        <w:t>Book Reviews</w:t>
      </w:r>
      <w:r w:rsidRPr="00D67B36">
        <w:rPr>
          <w:sz w:val="24"/>
          <w:szCs w:val="24"/>
        </w:rPr>
        <w:t>:</w:t>
      </w:r>
    </w:p>
    <w:p w14:paraId="2A47DA55" w14:textId="77777777" w:rsidR="00A63287" w:rsidRPr="00D67B36" w:rsidRDefault="00A63287" w:rsidP="003C5A2E">
      <w:pPr>
        <w:keepNext/>
        <w:suppressAutoHyphens/>
        <w:jc w:val="both"/>
        <w:rPr>
          <w:sz w:val="24"/>
          <w:szCs w:val="24"/>
        </w:rPr>
      </w:pPr>
    </w:p>
    <w:p w14:paraId="218FB251" w14:textId="77777777" w:rsidR="007A49A2" w:rsidRPr="007A49A2" w:rsidRDefault="002E5174" w:rsidP="00F1407A">
      <w:pPr>
        <w:ind w:left="720"/>
        <w:jc w:val="both"/>
        <w:rPr>
          <w:sz w:val="24"/>
          <w:szCs w:val="24"/>
        </w:rPr>
      </w:pPr>
      <w:hyperlink r:id="rId96" w:history="1">
        <w:r w:rsidR="007A49A2" w:rsidRPr="00F1407A">
          <w:rPr>
            <w:rStyle w:val="Hyperlink"/>
            <w:sz w:val="24"/>
            <w:szCs w:val="24"/>
          </w:rPr>
          <w:t>Review of David Skeel</w:t>
        </w:r>
      </w:hyperlink>
      <w:r w:rsidR="007A49A2">
        <w:rPr>
          <w:sz w:val="24"/>
          <w:szCs w:val="24"/>
        </w:rPr>
        <w:t xml:space="preserve">, </w:t>
      </w:r>
      <w:r w:rsidR="007A49A2">
        <w:rPr>
          <w:i/>
          <w:sz w:val="24"/>
          <w:szCs w:val="24"/>
        </w:rPr>
        <w:t>True Paradox</w:t>
      </w:r>
      <w:r w:rsidR="007A49A2">
        <w:rPr>
          <w:sz w:val="24"/>
          <w:szCs w:val="24"/>
        </w:rPr>
        <w:t xml:space="preserve">, </w:t>
      </w:r>
      <w:r w:rsidR="00F1407A">
        <w:rPr>
          <w:sz w:val="24"/>
          <w:szCs w:val="24"/>
        </w:rPr>
        <w:t>250</w:t>
      </w:r>
      <w:r w:rsidR="007A49A2">
        <w:rPr>
          <w:sz w:val="24"/>
          <w:szCs w:val="24"/>
        </w:rPr>
        <w:t xml:space="preserve"> First Things </w:t>
      </w:r>
      <w:r w:rsidR="00F1407A">
        <w:rPr>
          <w:sz w:val="24"/>
          <w:szCs w:val="24"/>
        </w:rPr>
        <w:t>59</w:t>
      </w:r>
      <w:r w:rsidR="007A49A2">
        <w:rPr>
          <w:sz w:val="24"/>
          <w:szCs w:val="24"/>
        </w:rPr>
        <w:t xml:space="preserve"> (</w:t>
      </w:r>
      <w:r w:rsidR="00F1407A">
        <w:rPr>
          <w:sz w:val="24"/>
          <w:szCs w:val="24"/>
        </w:rPr>
        <w:t>February 2015</w:t>
      </w:r>
      <w:r w:rsidR="007A49A2">
        <w:rPr>
          <w:sz w:val="24"/>
          <w:szCs w:val="24"/>
        </w:rPr>
        <w:t>).</w:t>
      </w:r>
    </w:p>
    <w:p w14:paraId="20B89330" w14:textId="77777777" w:rsidR="007A49A2" w:rsidRDefault="007A49A2" w:rsidP="000E4E59">
      <w:pPr>
        <w:ind w:left="720"/>
        <w:jc w:val="both"/>
        <w:rPr>
          <w:sz w:val="24"/>
          <w:szCs w:val="24"/>
        </w:rPr>
      </w:pPr>
    </w:p>
    <w:p w14:paraId="63F35008" w14:textId="77777777" w:rsidR="000E4E59" w:rsidRDefault="002E5174" w:rsidP="000E4E59">
      <w:pPr>
        <w:ind w:left="720"/>
        <w:jc w:val="both"/>
        <w:rPr>
          <w:sz w:val="24"/>
          <w:szCs w:val="24"/>
        </w:rPr>
      </w:pPr>
      <w:hyperlink r:id="rId97" w:history="1">
        <w:r w:rsidR="000E4E59" w:rsidRPr="004E3239">
          <w:rPr>
            <w:rStyle w:val="Hyperlink"/>
            <w:sz w:val="24"/>
            <w:szCs w:val="24"/>
          </w:rPr>
          <w:t>Review of Ronald Dworkin</w:t>
        </w:r>
      </w:hyperlink>
      <w:r w:rsidR="000E4E59">
        <w:rPr>
          <w:sz w:val="24"/>
          <w:szCs w:val="24"/>
        </w:rPr>
        <w:t xml:space="preserve">, </w:t>
      </w:r>
      <w:r w:rsidR="000E4E59">
        <w:rPr>
          <w:i/>
          <w:sz w:val="24"/>
          <w:szCs w:val="24"/>
        </w:rPr>
        <w:t>Religion Without God</w:t>
      </w:r>
      <w:r w:rsidR="000E4E59">
        <w:rPr>
          <w:sz w:val="24"/>
          <w:szCs w:val="24"/>
        </w:rPr>
        <w:t>, 240 First Things 59 (2014).</w:t>
      </w:r>
    </w:p>
    <w:p w14:paraId="08523A92" w14:textId="77777777" w:rsidR="000E4E59" w:rsidRDefault="000E4E59" w:rsidP="000E4E59">
      <w:pPr>
        <w:ind w:left="720"/>
        <w:jc w:val="both"/>
        <w:rPr>
          <w:sz w:val="24"/>
          <w:szCs w:val="24"/>
        </w:rPr>
      </w:pPr>
    </w:p>
    <w:p w14:paraId="559DA996" w14:textId="77777777" w:rsidR="00B501FF" w:rsidRPr="00A83CE7" w:rsidRDefault="00B501FF" w:rsidP="008A5465">
      <w:pPr>
        <w:ind w:left="1440" w:hanging="720"/>
        <w:jc w:val="both"/>
        <w:rPr>
          <w:sz w:val="24"/>
          <w:szCs w:val="24"/>
        </w:rPr>
      </w:pPr>
      <w:r w:rsidRPr="00A83CE7">
        <w:rPr>
          <w:sz w:val="24"/>
          <w:szCs w:val="24"/>
        </w:rPr>
        <w:t xml:space="preserve">Review of Andrea </w:t>
      </w:r>
      <w:proofErr w:type="spellStart"/>
      <w:r w:rsidRPr="00A83CE7">
        <w:rPr>
          <w:sz w:val="24"/>
          <w:szCs w:val="24"/>
        </w:rPr>
        <w:t>Büchler</w:t>
      </w:r>
      <w:proofErr w:type="spellEnd"/>
      <w:r w:rsidR="00A83CE7" w:rsidRPr="00A83CE7">
        <w:rPr>
          <w:sz w:val="24"/>
          <w:szCs w:val="24"/>
        </w:rPr>
        <w:t xml:space="preserve">, </w:t>
      </w:r>
      <w:r w:rsidR="00A83CE7" w:rsidRPr="00A83CE7">
        <w:rPr>
          <w:i/>
          <w:sz w:val="24"/>
          <w:szCs w:val="24"/>
        </w:rPr>
        <w:t>Islamic Law in Europe? Legal Pluralism and its Limits in European Family Law</w:t>
      </w:r>
      <w:r w:rsidR="00A83CE7" w:rsidRPr="00A83CE7">
        <w:rPr>
          <w:sz w:val="24"/>
          <w:szCs w:val="24"/>
        </w:rPr>
        <w:t>,</w:t>
      </w:r>
      <w:r w:rsidR="004D3C5F">
        <w:rPr>
          <w:sz w:val="24"/>
          <w:szCs w:val="24"/>
        </w:rPr>
        <w:t xml:space="preserve"> 28 J. Cont. Rel. 337 (2013</w:t>
      </w:r>
      <w:r w:rsidR="00A83CE7">
        <w:rPr>
          <w:sz w:val="24"/>
          <w:szCs w:val="24"/>
        </w:rPr>
        <w:t>).</w:t>
      </w:r>
    </w:p>
    <w:p w14:paraId="1C7FC253" w14:textId="77777777" w:rsidR="00B501FF" w:rsidRDefault="00B501FF" w:rsidP="00A63287">
      <w:pPr>
        <w:ind w:left="720"/>
        <w:jc w:val="both"/>
        <w:rPr>
          <w:sz w:val="24"/>
          <w:szCs w:val="24"/>
        </w:rPr>
      </w:pPr>
    </w:p>
    <w:p w14:paraId="6C4EB407" w14:textId="77777777" w:rsidR="00CD312E" w:rsidRPr="00D67B36" w:rsidRDefault="002E5174" w:rsidP="008A5465">
      <w:pPr>
        <w:ind w:left="1440" w:hanging="720"/>
        <w:jc w:val="both"/>
        <w:rPr>
          <w:sz w:val="24"/>
          <w:szCs w:val="24"/>
        </w:rPr>
      </w:pPr>
      <w:hyperlink r:id="rId98" w:history="1">
        <w:r w:rsidR="00CD312E" w:rsidRPr="0053756C">
          <w:rPr>
            <w:rStyle w:val="Hyperlink"/>
            <w:sz w:val="24"/>
            <w:szCs w:val="24"/>
          </w:rPr>
          <w:t>Review of Thomas G. Kirsch and Bertram Turner</w:t>
        </w:r>
      </w:hyperlink>
      <w:r w:rsidR="00CD312E" w:rsidRPr="00D67B36">
        <w:rPr>
          <w:sz w:val="24"/>
          <w:szCs w:val="24"/>
        </w:rPr>
        <w:t xml:space="preserve">, </w:t>
      </w:r>
      <w:r w:rsidR="00CD312E" w:rsidRPr="00D67B36">
        <w:rPr>
          <w:i/>
          <w:sz w:val="24"/>
          <w:szCs w:val="24"/>
        </w:rPr>
        <w:t>Permutations of Order: Religion and Law as Contested Sovereignties</w:t>
      </w:r>
      <w:r w:rsidR="00C82C04">
        <w:rPr>
          <w:sz w:val="24"/>
          <w:szCs w:val="24"/>
        </w:rPr>
        <w:t>, 23.3 J. Cont. Rel. 471 (2010)</w:t>
      </w:r>
      <w:r w:rsidR="00CD312E" w:rsidRPr="00D67B36">
        <w:rPr>
          <w:sz w:val="24"/>
          <w:szCs w:val="24"/>
        </w:rPr>
        <w:t>.</w:t>
      </w:r>
    </w:p>
    <w:p w14:paraId="225D747E" w14:textId="77777777" w:rsidR="00CD312E" w:rsidRPr="00D67B36" w:rsidRDefault="00CD312E" w:rsidP="00A63287">
      <w:pPr>
        <w:ind w:left="720"/>
        <w:jc w:val="both"/>
        <w:rPr>
          <w:sz w:val="24"/>
          <w:szCs w:val="24"/>
        </w:rPr>
      </w:pPr>
    </w:p>
    <w:p w14:paraId="764ADAAA" w14:textId="77777777" w:rsidR="008A2473" w:rsidRPr="00D67B36" w:rsidRDefault="002E5174" w:rsidP="008A5465">
      <w:pPr>
        <w:ind w:left="1440" w:hanging="720"/>
        <w:jc w:val="both"/>
        <w:rPr>
          <w:sz w:val="24"/>
          <w:szCs w:val="24"/>
        </w:rPr>
      </w:pPr>
      <w:hyperlink r:id="rId99" w:history="1">
        <w:r w:rsidR="008A2473" w:rsidRPr="00AB6FCE">
          <w:rPr>
            <w:rStyle w:val="Hyperlink"/>
            <w:sz w:val="24"/>
            <w:szCs w:val="24"/>
          </w:rPr>
          <w:t xml:space="preserve">Review of Karel </w:t>
        </w:r>
        <w:proofErr w:type="spellStart"/>
        <w:r w:rsidR="008A2473" w:rsidRPr="00AB6FCE">
          <w:rPr>
            <w:rStyle w:val="Hyperlink"/>
            <w:sz w:val="24"/>
            <w:szCs w:val="24"/>
          </w:rPr>
          <w:t>Kurst-Swanger</w:t>
        </w:r>
        <w:proofErr w:type="spellEnd"/>
      </w:hyperlink>
      <w:r w:rsidR="008A2473" w:rsidRPr="00D67B36">
        <w:rPr>
          <w:sz w:val="24"/>
          <w:szCs w:val="24"/>
        </w:rPr>
        <w:t xml:space="preserve">, </w:t>
      </w:r>
      <w:r w:rsidR="008A2473" w:rsidRPr="00D67B36">
        <w:rPr>
          <w:i/>
          <w:sz w:val="24"/>
          <w:szCs w:val="24"/>
        </w:rPr>
        <w:t>Worship and Sin: An Exploration of Religion-Related Crime in the United States</w:t>
      </w:r>
      <w:r w:rsidR="00CD312E" w:rsidRPr="00D67B36">
        <w:rPr>
          <w:sz w:val="24"/>
          <w:szCs w:val="24"/>
        </w:rPr>
        <w:t xml:space="preserve">, 24 </w:t>
      </w:r>
      <w:r w:rsidR="008A2473" w:rsidRPr="00D67B36">
        <w:rPr>
          <w:sz w:val="24"/>
          <w:szCs w:val="24"/>
        </w:rPr>
        <w:t xml:space="preserve">J. Cont. Rel. </w:t>
      </w:r>
      <w:r w:rsidR="00DA31F3">
        <w:rPr>
          <w:sz w:val="24"/>
          <w:szCs w:val="24"/>
        </w:rPr>
        <w:t>39</w:t>
      </w:r>
      <w:r w:rsidR="00CD312E" w:rsidRPr="00D67B36">
        <w:rPr>
          <w:sz w:val="24"/>
          <w:szCs w:val="24"/>
        </w:rPr>
        <w:t>3 (2009)</w:t>
      </w:r>
      <w:r w:rsidR="008A2473" w:rsidRPr="00D67B36">
        <w:rPr>
          <w:sz w:val="24"/>
          <w:szCs w:val="24"/>
        </w:rPr>
        <w:t>.</w:t>
      </w:r>
    </w:p>
    <w:p w14:paraId="30B3A43E" w14:textId="77777777" w:rsidR="008A2473" w:rsidRPr="00D67B36" w:rsidRDefault="008A2473" w:rsidP="00A63287">
      <w:pPr>
        <w:ind w:left="720"/>
        <w:jc w:val="both"/>
        <w:rPr>
          <w:i/>
          <w:sz w:val="24"/>
          <w:szCs w:val="24"/>
        </w:rPr>
      </w:pPr>
    </w:p>
    <w:p w14:paraId="76B0BB5B" w14:textId="77777777" w:rsidR="000F6B0A" w:rsidRPr="00D67B36" w:rsidRDefault="002E5174" w:rsidP="008A5465">
      <w:pPr>
        <w:ind w:left="1440" w:hanging="720"/>
        <w:jc w:val="both"/>
        <w:rPr>
          <w:sz w:val="24"/>
          <w:szCs w:val="24"/>
        </w:rPr>
      </w:pPr>
      <w:hyperlink r:id="rId100" w:history="1">
        <w:r w:rsidR="000F6B0A" w:rsidRPr="00DD4A07">
          <w:rPr>
            <w:rStyle w:val="Hyperlink"/>
            <w:i/>
            <w:sz w:val="24"/>
            <w:szCs w:val="24"/>
          </w:rPr>
          <w:t>Rights in Abstraction</w:t>
        </w:r>
      </w:hyperlink>
      <w:r w:rsidR="006E451D" w:rsidRPr="00D67B36">
        <w:rPr>
          <w:sz w:val="24"/>
          <w:szCs w:val="24"/>
        </w:rPr>
        <w:t>, 26 Faith &amp; Philosophy 472</w:t>
      </w:r>
      <w:r w:rsidR="000F6B0A" w:rsidRPr="00D67B36">
        <w:rPr>
          <w:sz w:val="24"/>
          <w:szCs w:val="24"/>
        </w:rPr>
        <w:t xml:space="preserve"> (</w:t>
      </w:r>
      <w:r w:rsidR="006E451D" w:rsidRPr="00D67B36">
        <w:rPr>
          <w:sz w:val="24"/>
          <w:szCs w:val="24"/>
        </w:rPr>
        <w:t>2009</w:t>
      </w:r>
      <w:r w:rsidR="004B7058" w:rsidRPr="00D67B36">
        <w:rPr>
          <w:sz w:val="24"/>
          <w:szCs w:val="24"/>
        </w:rPr>
        <w:t>) (reviewing Michael J. Perry,</w:t>
      </w:r>
      <w:r w:rsidR="000F6B0A" w:rsidRPr="00D67B36">
        <w:rPr>
          <w:sz w:val="24"/>
          <w:szCs w:val="24"/>
        </w:rPr>
        <w:t xml:space="preserve"> </w:t>
      </w:r>
      <w:r w:rsidR="000F6B0A" w:rsidRPr="00D67B36">
        <w:rPr>
          <w:i/>
          <w:sz w:val="24"/>
          <w:szCs w:val="24"/>
        </w:rPr>
        <w:t>Toward a Theory of Human Rights</w:t>
      </w:r>
      <w:r w:rsidR="000F6B0A" w:rsidRPr="00D67B36">
        <w:rPr>
          <w:sz w:val="24"/>
          <w:szCs w:val="24"/>
        </w:rPr>
        <w:t xml:space="preserve"> (2007)).</w:t>
      </w:r>
    </w:p>
    <w:p w14:paraId="75109448" w14:textId="77777777" w:rsidR="00A63287" w:rsidRPr="00D67B36" w:rsidRDefault="00A63287" w:rsidP="000F6B0A">
      <w:pPr>
        <w:jc w:val="both"/>
        <w:rPr>
          <w:sz w:val="24"/>
          <w:szCs w:val="24"/>
        </w:rPr>
      </w:pPr>
    </w:p>
    <w:p w14:paraId="181582AC" w14:textId="77777777" w:rsidR="00A63287" w:rsidRPr="00D67B36" w:rsidRDefault="002E5174" w:rsidP="008A5465">
      <w:pPr>
        <w:ind w:left="1440" w:hanging="720"/>
        <w:rPr>
          <w:sz w:val="24"/>
          <w:szCs w:val="24"/>
        </w:rPr>
      </w:pPr>
      <w:hyperlink r:id="rId101" w:history="1">
        <w:r w:rsidR="00C50C71" w:rsidRPr="006E55D7">
          <w:rPr>
            <w:rStyle w:val="Hyperlink"/>
            <w:i/>
            <w:sz w:val="24"/>
            <w:szCs w:val="24"/>
          </w:rPr>
          <w:t>Lawless Ends</w:t>
        </w:r>
      </w:hyperlink>
      <w:r w:rsidR="00A63287" w:rsidRPr="00D67B36">
        <w:rPr>
          <w:sz w:val="24"/>
          <w:szCs w:val="24"/>
        </w:rPr>
        <w:t xml:space="preserve">, </w:t>
      </w:r>
      <w:r w:rsidR="000F6B0A" w:rsidRPr="00D67B36">
        <w:rPr>
          <w:sz w:val="24"/>
          <w:szCs w:val="24"/>
        </w:rPr>
        <w:t>179 First Things 52</w:t>
      </w:r>
      <w:r w:rsidR="00A63287" w:rsidRPr="00D67B36">
        <w:rPr>
          <w:sz w:val="24"/>
          <w:szCs w:val="24"/>
        </w:rPr>
        <w:t xml:space="preserve"> </w:t>
      </w:r>
      <w:r w:rsidR="005A7D9F" w:rsidRPr="00D67B36">
        <w:rPr>
          <w:sz w:val="24"/>
          <w:szCs w:val="24"/>
        </w:rPr>
        <w:t>(</w:t>
      </w:r>
      <w:r w:rsidR="00AF5EE7" w:rsidRPr="00D67B36">
        <w:rPr>
          <w:sz w:val="24"/>
          <w:szCs w:val="24"/>
        </w:rPr>
        <w:t xml:space="preserve">January 2008) </w:t>
      </w:r>
      <w:r w:rsidR="00A63287" w:rsidRPr="00D67B36">
        <w:rPr>
          <w:sz w:val="24"/>
          <w:szCs w:val="24"/>
        </w:rPr>
        <w:t xml:space="preserve">(reviewing Brian Z. </w:t>
      </w:r>
      <w:proofErr w:type="spellStart"/>
      <w:r w:rsidR="00A63287" w:rsidRPr="00D67B36">
        <w:rPr>
          <w:sz w:val="24"/>
          <w:szCs w:val="24"/>
        </w:rPr>
        <w:t>Tamanaha’s</w:t>
      </w:r>
      <w:proofErr w:type="spellEnd"/>
      <w:r w:rsidR="00A63287" w:rsidRPr="00D67B36">
        <w:rPr>
          <w:sz w:val="24"/>
          <w:szCs w:val="24"/>
        </w:rPr>
        <w:t xml:space="preserve"> </w:t>
      </w:r>
      <w:r w:rsidR="00A63287" w:rsidRPr="00D67B36">
        <w:rPr>
          <w:i/>
          <w:sz w:val="24"/>
          <w:szCs w:val="24"/>
        </w:rPr>
        <w:t>Law as a Means to an End</w:t>
      </w:r>
      <w:r w:rsidR="00A63287" w:rsidRPr="00D67B36">
        <w:rPr>
          <w:sz w:val="24"/>
          <w:szCs w:val="24"/>
        </w:rPr>
        <w:t xml:space="preserve"> (2006)).</w:t>
      </w:r>
    </w:p>
    <w:p w14:paraId="0C42C559" w14:textId="77777777" w:rsidR="00A63287" w:rsidRPr="00D67B36" w:rsidRDefault="00A63287" w:rsidP="00A63287">
      <w:pPr>
        <w:ind w:left="720"/>
        <w:rPr>
          <w:i/>
          <w:sz w:val="24"/>
          <w:szCs w:val="24"/>
        </w:rPr>
      </w:pPr>
    </w:p>
    <w:p w14:paraId="78999808" w14:textId="77777777" w:rsidR="00A63287" w:rsidRPr="00D67B36" w:rsidRDefault="002E5174" w:rsidP="008A5465">
      <w:pPr>
        <w:ind w:left="1440" w:hanging="720"/>
        <w:rPr>
          <w:sz w:val="24"/>
          <w:szCs w:val="24"/>
        </w:rPr>
      </w:pPr>
      <w:hyperlink r:id="rId102" w:history="1">
        <w:r w:rsidR="00A63287" w:rsidRPr="006E55D7">
          <w:rPr>
            <w:rStyle w:val="Hyperlink"/>
            <w:i/>
            <w:sz w:val="24"/>
            <w:szCs w:val="24"/>
          </w:rPr>
          <w:t>Servants of One Sovereign Master</w:t>
        </w:r>
      </w:hyperlink>
      <w:r w:rsidR="00A63287" w:rsidRPr="00D67B36">
        <w:rPr>
          <w:sz w:val="24"/>
          <w:szCs w:val="24"/>
        </w:rPr>
        <w:t xml:space="preserve">, 134 First Things 51 (June/July 2003) (reviewing Jeremy Waldron’s </w:t>
      </w:r>
      <w:r w:rsidR="00A63287" w:rsidRPr="00D67B36">
        <w:rPr>
          <w:i/>
          <w:sz w:val="24"/>
          <w:szCs w:val="24"/>
        </w:rPr>
        <w:t>God, Locke and Equality</w:t>
      </w:r>
      <w:r w:rsidR="00A63287" w:rsidRPr="00D67B36">
        <w:rPr>
          <w:sz w:val="24"/>
          <w:szCs w:val="24"/>
        </w:rPr>
        <w:t xml:space="preserve"> (2002)).</w:t>
      </w:r>
    </w:p>
    <w:p w14:paraId="376A6DA8" w14:textId="77777777" w:rsidR="00A63287" w:rsidRPr="00D67B36" w:rsidRDefault="00A63287" w:rsidP="00A63287">
      <w:pPr>
        <w:ind w:left="720"/>
        <w:rPr>
          <w:sz w:val="24"/>
          <w:szCs w:val="24"/>
        </w:rPr>
      </w:pPr>
    </w:p>
    <w:p w14:paraId="08FD9E86" w14:textId="77777777" w:rsidR="00A63287" w:rsidRPr="00D67B36" w:rsidRDefault="002E5174" w:rsidP="008A5465">
      <w:pPr>
        <w:ind w:left="1440" w:hanging="720"/>
        <w:rPr>
          <w:spacing w:val="-2"/>
          <w:sz w:val="24"/>
          <w:szCs w:val="24"/>
        </w:rPr>
      </w:pPr>
      <w:hyperlink r:id="rId103" w:history="1">
        <w:r w:rsidR="00A63287" w:rsidRPr="00841D5D">
          <w:rPr>
            <w:rStyle w:val="Hyperlink"/>
            <w:i/>
            <w:spacing w:val="-2"/>
            <w:sz w:val="24"/>
            <w:szCs w:val="24"/>
          </w:rPr>
          <w:t>Posner’s Laws of Pragmatism</w:t>
        </w:r>
      </w:hyperlink>
      <w:r w:rsidR="00A63287" w:rsidRPr="00D67B36">
        <w:rPr>
          <w:spacing w:val="-2"/>
          <w:sz w:val="24"/>
          <w:szCs w:val="24"/>
        </w:rPr>
        <w:t xml:space="preserve">, 118 First Things 54 (December 2001) (reviewing Richard Posner, </w:t>
      </w:r>
      <w:r w:rsidR="00A63287" w:rsidRPr="00D67B36">
        <w:rPr>
          <w:i/>
          <w:spacing w:val="-2"/>
          <w:sz w:val="24"/>
          <w:szCs w:val="24"/>
        </w:rPr>
        <w:t>Frontiers of Legal Theory</w:t>
      </w:r>
      <w:r w:rsidR="00A63287" w:rsidRPr="00D67B36">
        <w:rPr>
          <w:spacing w:val="-2"/>
          <w:sz w:val="24"/>
          <w:szCs w:val="24"/>
        </w:rPr>
        <w:t xml:space="preserve"> (2001)).</w:t>
      </w:r>
    </w:p>
    <w:p w14:paraId="04B74204" w14:textId="77777777" w:rsidR="00A63287" w:rsidRPr="00D67B36" w:rsidRDefault="00A63287" w:rsidP="00A63287">
      <w:pPr>
        <w:ind w:left="720" w:hanging="720"/>
        <w:rPr>
          <w:spacing w:val="-2"/>
          <w:sz w:val="24"/>
          <w:szCs w:val="24"/>
        </w:rPr>
      </w:pPr>
    </w:p>
    <w:p w14:paraId="056C43F0" w14:textId="77777777" w:rsidR="00A63287" w:rsidRPr="00D67B36" w:rsidRDefault="002E5174" w:rsidP="008A5465">
      <w:pPr>
        <w:ind w:left="1440" w:hanging="720"/>
        <w:rPr>
          <w:spacing w:val="-2"/>
          <w:sz w:val="24"/>
          <w:szCs w:val="24"/>
        </w:rPr>
      </w:pPr>
      <w:hyperlink r:id="rId104" w:history="1">
        <w:r w:rsidR="00A63287" w:rsidRPr="00702EF5">
          <w:rPr>
            <w:rStyle w:val="Hyperlink"/>
            <w:i/>
            <w:spacing w:val="-2"/>
            <w:sz w:val="24"/>
            <w:szCs w:val="24"/>
          </w:rPr>
          <w:t>Good Intentions</w:t>
        </w:r>
      </w:hyperlink>
      <w:r w:rsidR="00A63287" w:rsidRPr="00D67B36">
        <w:rPr>
          <w:spacing w:val="-2"/>
          <w:sz w:val="24"/>
          <w:szCs w:val="24"/>
        </w:rPr>
        <w:t xml:space="preserve">, 112 First Things 41 (April 2001) (reviewing John E. Coons and Patrick M. Brennan, </w:t>
      </w:r>
      <w:r w:rsidR="00A63287" w:rsidRPr="00D67B36">
        <w:rPr>
          <w:i/>
          <w:spacing w:val="-2"/>
          <w:sz w:val="24"/>
          <w:szCs w:val="24"/>
        </w:rPr>
        <w:t>By Nature Equal</w:t>
      </w:r>
      <w:r w:rsidR="00A63287" w:rsidRPr="00D67B36">
        <w:rPr>
          <w:spacing w:val="-2"/>
          <w:sz w:val="24"/>
          <w:szCs w:val="24"/>
        </w:rPr>
        <w:t xml:space="preserve"> (1999)).</w:t>
      </w:r>
    </w:p>
    <w:p w14:paraId="2576EF4F" w14:textId="77777777" w:rsidR="00A63287" w:rsidRPr="00D67B36" w:rsidRDefault="00A63287" w:rsidP="00A63287">
      <w:pPr>
        <w:ind w:left="720" w:hanging="720"/>
        <w:rPr>
          <w:spacing w:val="-2"/>
          <w:sz w:val="24"/>
          <w:szCs w:val="24"/>
        </w:rPr>
      </w:pPr>
    </w:p>
    <w:p w14:paraId="5EC7681D" w14:textId="77777777" w:rsidR="00A63287" w:rsidRPr="00D67B36" w:rsidRDefault="002E5174" w:rsidP="008A5465">
      <w:pPr>
        <w:ind w:left="1440" w:hanging="720"/>
        <w:rPr>
          <w:spacing w:val="-2"/>
          <w:sz w:val="24"/>
          <w:szCs w:val="24"/>
        </w:rPr>
      </w:pPr>
      <w:hyperlink r:id="rId105" w:history="1">
        <w:r w:rsidR="00A63287" w:rsidRPr="00A06DCA">
          <w:rPr>
            <w:rStyle w:val="Hyperlink"/>
            <w:i/>
            <w:spacing w:val="-2"/>
            <w:sz w:val="24"/>
            <w:szCs w:val="24"/>
          </w:rPr>
          <w:t>An Equal Division of Property</w:t>
        </w:r>
      </w:hyperlink>
      <w:r w:rsidR="00A63287" w:rsidRPr="00D67B36">
        <w:rPr>
          <w:spacing w:val="-2"/>
          <w:sz w:val="24"/>
          <w:szCs w:val="24"/>
        </w:rPr>
        <w:t xml:space="preserve">, 110 First Things 49 (February 2001) (reviewing Ronald Dworkin, </w:t>
      </w:r>
      <w:r w:rsidR="00A63287" w:rsidRPr="00D67B36">
        <w:rPr>
          <w:i/>
          <w:spacing w:val="-2"/>
          <w:sz w:val="24"/>
          <w:szCs w:val="24"/>
        </w:rPr>
        <w:t xml:space="preserve">Sovereign Virtue </w:t>
      </w:r>
      <w:r w:rsidR="006915E1">
        <w:rPr>
          <w:spacing w:val="-2"/>
          <w:sz w:val="24"/>
          <w:szCs w:val="24"/>
        </w:rPr>
        <w:t>(2000))</w:t>
      </w:r>
      <w:r w:rsidR="00A63287" w:rsidRPr="00D67B36">
        <w:rPr>
          <w:spacing w:val="-2"/>
          <w:sz w:val="24"/>
          <w:szCs w:val="24"/>
        </w:rPr>
        <w:t>.</w:t>
      </w:r>
    </w:p>
    <w:p w14:paraId="22F20624" w14:textId="77777777" w:rsidR="00A63287" w:rsidRPr="00D67B36" w:rsidRDefault="00A63287" w:rsidP="00A63287">
      <w:pPr>
        <w:ind w:left="720" w:hanging="720"/>
        <w:rPr>
          <w:spacing w:val="-2"/>
          <w:sz w:val="24"/>
          <w:szCs w:val="24"/>
        </w:rPr>
      </w:pPr>
    </w:p>
    <w:p w14:paraId="39E2523E" w14:textId="77777777" w:rsidR="00A63287" w:rsidRPr="00D67B36" w:rsidRDefault="00A63287" w:rsidP="003C5A2E">
      <w:pPr>
        <w:keepNext/>
        <w:suppressAutoHyphens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  <w:u w:val="single"/>
        </w:rPr>
        <w:t>Translations</w:t>
      </w:r>
      <w:r w:rsidRPr="00D67B36">
        <w:rPr>
          <w:spacing w:val="-2"/>
          <w:sz w:val="24"/>
          <w:szCs w:val="24"/>
        </w:rPr>
        <w:t>:</w:t>
      </w:r>
    </w:p>
    <w:p w14:paraId="3A79F315" w14:textId="77777777" w:rsidR="00A63287" w:rsidRPr="00D67B36" w:rsidRDefault="00A63287" w:rsidP="003C5A2E">
      <w:pPr>
        <w:keepNext/>
        <w:suppressAutoHyphens/>
        <w:jc w:val="both"/>
        <w:rPr>
          <w:spacing w:val="-2"/>
          <w:sz w:val="24"/>
          <w:szCs w:val="24"/>
        </w:rPr>
      </w:pPr>
    </w:p>
    <w:p w14:paraId="736F4F4F" w14:textId="1FFB7F19" w:rsidR="007A3C16" w:rsidRDefault="007246C4" w:rsidP="00D346E5">
      <w:pPr>
        <w:spacing w:after="240"/>
        <w:ind w:left="1440" w:hanging="720"/>
        <w:rPr>
          <w:sz w:val="24"/>
          <w:szCs w:val="24"/>
        </w:rPr>
      </w:pP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Ente</w:t>
      </w:r>
      <w:proofErr w:type="spellEnd"/>
      <w:r>
        <w:rPr>
          <w:i/>
          <w:sz w:val="24"/>
          <w:szCs w:val="24"/>
        </w:rPr>
        <w:t xml:space="preserve"> et Essentia</w:t>
      </w:r>
      <w:r>
        <w:rPr>
          <w:sz w:val="24"/>
          <w:szCs w:val="24"/>
        </w:rPr>
        <w:t>, in Opera Omnia</w:t>
      </w:r>
      <w:r w:rsidR="00D346E5">
        <w:rPr>
          <w:sz w:val="24"/>
          <w:szCs w:val="24"/>
        </w:rPr>
        <w:t xml:space="preserve"> Sancti </w:t>
      </w:r>
      <w:proofErr w:type="spellStart"/>
      <w:r w:rsidR="00D346E5">
        <w:rPr>
          <w:sz w:val="24"/>
          <w:szCs w:val="24"/>
        </w:rPr>
        <w:t>Thomae</w:t>
      </w:r>
      <w:proofErr w:type="spellEnd"/>
      <w:r w:rsidR="00D346E5">
        <w:rPr>
          <w:sz w:val="24"/>
          <w:szCs w:val="24"/>
        </w:rPr>
        <w:t xml:space="preserve"> </w:t>
      </w:r>
      <w:proofErr w:type="spellStart"/>
      <w:r w:rsidR="00D346E5">
        <w:rPr>
          <w:sz w:val="24"/>
          <w:szCs w:val="24"/>
        </w:rPr>
        <w:t>Aquinatis</w:t>
      </w:r>
      <w:proofErr w:type="spellEnd"/>
      <w:r w:rsidR="00D346E5">
        <w:rPr>
          <w:sz w:val="24"/>
          <w:szCs w:val="24"/>
        </w:rPr>
        <w:t xml:space="preserve">, </w:t>
      </w:r>
      <w:r w:rsidR="000B1171">
        <w:rPr>
          <w:sz w:val="24"/>
          <w:szCs w:val="24"/>
        </w:rPr>
        <w:t xml:space="preserve">vol. 55, </w:t>
      </w:r>
      <w:r w:rsidR="009F6201">
        <w:rPr>
          <w:sz w:val="24"/>
          <w:szCs w:val="24"/>
        </w:rPr>
        <w:t>259-</w:t>
      </w:r>
      <w:r w:rsidR="00C039D4">
        <w:rPr>
          <w:sz w:val="24"/>
          <w:szCs w:val="24"/>
        </w:rPr>
        <w:t xml:space="preserve">280, </w:t>
      </w:r>
      <w:r w:rsidR="00D346E5">
        <w:rPr>
          <w:sz w:val="24"/>
          <w:szCs w:val="24"/>
        </w:rPr>
        <w:t>Aquinas Institute (</w:t>
      </w:r>
      <w:r w:rsidR="00C039D4">
        <w:rPr>
          <w:sz w:val="24"/>
          <w:szCs w:val="24"/>
        </w:rPr>
        <w:t>2018</w:t>
      </w:r>
      <w:r w:rsidR="00D346E5">
        <w:rPr>
          <w:sz w:val="24"/>
          <w:szCs w:val="24"/>
        </w:rPr>
        <w:t>) (a revised version of the translation published in the Internet Medieval Sourcebook in 1997).</w:t>
      </w:r>
    </w:p>
    <w:p w14:paraId="10426C02" w14:textId="77777777" w:rsidR="00D346E5" w:rsidRDefault="00D346E5" w:rsidP="008A5465">
      <w:pPr>
        <w:spacing w:after="240"/>
        <w:ind w:left="1440" w:hanging="720"/>
        <w:rPr>
          <w:sz w:val="24"/>
          <w:szCs w:val="24"/>
        </w:rPr>
      </w:pP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Aeternitate</w:t>
      </w:r>
      <w:proofErr w:type="spellEnd"/>
      <w:r>
        <w:rPr>
          <w:i/>
          <w:sz w:val="24"/>
          <w:szCs w:val="24"/>
        </w:rPr>
        <w:t xml:space="preserve"> Mundi, </w:t>
      </w:r>
      <w:r>
        <w:rPr>
          <w:sz w:val="24"/>
          <w:szCs w:val="24"/>
        </w:rPr>
        <w:t xml:space="preserve">in Opera Omnia Sancti </w:t>
      </w:r>
      <w:proofErr w:type="spellStart"/>
      <w:r>
        <w:rPr>
          <w:sz w:val="24"/>
          <w:szCs w:val="24"/>
        </w:rPr>
        <w:t>Thomae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Aquinatis</w:t>
      </w:r>
      <w:proofErr w:type="spellEnd"/>
      <w:r>
        <w:rPr>
          <w:sz w:val="24"/>
          <w:szCs w:val="24"/>
        </w:rPr>
        <w:t>, Aquinas Institute (forthcoming) (a revised version of the translation published in the Internet Medieval Sourcebook in 1997).</w:t>
      </w:r>
    </w:p>
    <w:p w14:paraId="5F364830" w14:textId="77777777" w:rsidR="00A63287" w:rsidRPr="00D67B36" w:rsidRDefault="00A63287" w:rsidP="008A5465">
      <w:pPr>
        <w:spacing w:after="240"/>
        <w:ind w:left="1440" w:hanging="720"/>
        <w:rPr>
          <w:sz w:val="24"/>
          <w:szCs w:val="24"/>
        </w:rPr>
      </w:pPr>
      <w:r w:rsidRPr="00D67B36">
        <w:rPr>
          <w:i/>
          <w:sz w:val="24"/>
          <w:szCs w:val="24"/>
        </w:rPr>
        <w:t>Thomas Aquinas: On Being and Essence</w:t>
      </w:r>
      <w:r w:rsidRPr="00D67B36">
        <w:rPr>
          <w:sz w:val="24"/>
          <w:szCs w:val="24"/>
        </w:rPr>
        <w:t xml:space="preserve">, in James C. </w:t>
      </w:r>
      <w:proofErr w:type="spellStart"/>
      <w:r w:rsidRPr="00D67B36">
        <w:rPr>
          <w:sz w:val="24"/>
          <w:szCs w:val="24"/>
        </w:rPr>
        <w:t>Swindal</w:t>
      </w:r>
      <w:proofErr w:type="spellEnd"/>
      <w:r w:rsidRPr="00D67B36">
        <w:rPr>
          <w:sz w:val="24"/>
          <w:szCs w:val="24"/>
        </w:rPr>
        <w:t xml:space="preserve"> and Harry J. Gensler, </w:t>
      </w:r>
      <w:r w:rsidRPr="00D67B36">
        <w:rPr>
          <w:i/>
          <w:sz w:val="24"/>
          <w:szCs w:val="24"/>
        </w:rPr>
        <w:t xml:space="preserve">The </w:t>
      </w:r>
      <w:proofErr w:type="spellStart"/>
      <w:r w:rsidRPr="00D67B36">
        <w:rPr>
          <w:i/>
          <w:sz w:val="24"/>
          <w:szCs w:val="24"/>
        </w:rPr>
        <w:t>Sheed</w:t>
      </w:r>
      <w:proofErr w:type="spellEnd"/>
      <w:r w:rsidRPr="00D67B36">
        <w:rPr>
          <w:i/>
          <w:sz w:val="24"/>
          <w:szCs w:val="24"/>
        </w:rPr>
        <w:t xml:space="preserve"> &amp; Ward Anthology of Catholic Philosophy</w:t>
      </w:r>
      <w:r w:rsidRPr="00D67B36">
        <w:rPr>
          <w:sz w:val="24"/>
          <w:szCs w:val="24"/>
        </w:rPr>
        <w:t xml:space="preserve"> 192-200 (2005) (partial translation of St. Thomas Aquinas, </w:t>
      </w:r>
      <w:r w:rsidRPr="00D67B36">
        <w:rPr>
          <w:i/>
          <w:sz w:val="24"/>
          <w:szCs w:val="24"/>
        </w:rPr>
        <w:t xml:space="preserve">De </w:t>
      </w:r>
      <w:proofErr w:type="spellStart"/>
      <w:r w:rsidRPr="00D67B36">
        <w:rPr>
          <w:i/>
          <w:sz w:val="24"/>
          <w:szCs w:val="24"/>
        </w:rPr>
        <w:t>Ente</w:t>
      </w:r>
      <w:proofErr w:type="spellEnd"/>
      <w:r w:rsidRPr="00D67B36">
        <w:rPr>
          <w:i/>
          <w:sz w:val="24"/>
          <w:szCs w:val="24"/>
        </w:rPr>
        <w:t xml:space="preserve"> et Essentia</w:t>
      </w:r>
      <w:r w:rsidRPr="00D67B36">
        <w:rPr>
          <w:sz w:val="24"/>
          <w:szCs w:val="24"/>
        </w:rPr>
        <w:t>).</w:t>
      </w:r>
    </w:p>
    <w:p w14:paraId="407C53DF" w14:textId="77777777" w:rsidR="00A63287" w:rsidRPr="00D67B36" w:rsidRDefault="002E5174" w:rsidP="008A5465">
      <w:pPr>
        <w:spacing w:after="240"/>
        <w:ind w:left="1440" w:hanging="720"/>
        <w:rPr>
          <w:sz w:val="24"/>
          <w:szCs w:val="24"/>
        </w:rPr>
      </w:pPr>
      <w:hyperlink r:id="rId106" w:history="1">
        <w:r w:rsidR="00A63287" w:rsidRPr="00EA6DD4">
          <w:rPr>
            <w:rStyle w:val="Hyperlink"/>
            <w:i/>
            <w:sz w:val="24"/>
            <w:szCs w:val="24"/>
          </w:rPr>
          <w:t>On Being and Essence</w:t>
        </w:r>
      </w:hyperlink>
      <w:r w:rsidR="00A63287" w:rsidRPr="00D67B36">
        <w:rPr>
          <w:sz w:val="24"/>
          <w:szCs w:val="24"/>
        </w:rPr>
        <w:t xml:space="preserve">, Internet Medieval Sourcebook (1997) (translation of St. Thomas Aquinas, </w:t>
      </w:r>
      <w:r w:rsidR="00A63287" w:rsidRPr="00D67B36">
        <w:rPr>
          <w:i/>
          <w:sz w:val="24"/>
          <w:szCs w:val="24"/>
        </w:rPr>
        <w:t xml:space="preserve">De </w:t>
      </w:r>
      <w:proofErr w:type="spellStart"/>
      <w:r w:rsidR="00A63287" w:rsidRPr="00D67B36">
        <w:rPr>
          <w:i/>
          <w:sz w:val="24"/>
          <w:szCs w:val="24"/>
        </w:rPr>
        <w:t>Ente</w:t>
      </w:r>
      <w:proofErr w:type="spellEnd"/>
      <w:r w:rsidR="00A63287" w:rsidRPr="00D67B36">
        <w:rPr>
          <w:i/>
          <w:sz w:val="24"/>
          <w:szCs w:val="24"/>
        </w:rPr>
        <w:t xml:space="preserve"> et Essentia</w:t>
      </w:r>
      <w:r w:rsidR="00A63287" w:rsidRPr="00D67B36">
        <w:rPr>
          <w:sz w:val="24"/>
          <w:szCs w:val="24"/>
        </w:rPr>
        <w:t>).</w:t>
      </w:r>
    </w:p>
    <w:p w14:paraId="7CAA6434" w14:textId="77777777" w:rsidR="00A63287" w:rsidRPr="00D67B36" w:rsidRDefault="002E5174" w:rsidP="008A5465">
      <w:pPr>
        <w:ind w:left="1440" w:hanging="720"/>
        <w:rPr>
          <w:sz w:val="24"/>
          <w:szCs w:val="24"/>
        </w:rPr>
      </w:pPr>
      <w:hyperlink r:id="rId107" w:history="1">
        <w:r w:rsidR="00A63287" w:rsidRPr="00EA6DD4">
          <w:rPr>
            <w:rStyle w:val="Hyperlink"/>
            <w:i/>
            <w:spacing w:val="-2"/>
            <w:sz w:val="24"/>
            <w:szCs w:val="24"/>
          </w:rPr>
          <w:t>On the Eternity of the World</w:t>
        </w:r>
      </w:hyperlink>
      <w:r w:rsidR="00A63287" w:rsidRPr="00D67B36">
        <w:rPr>
          <w:spacing w:val="-2"/>
          <w:sz w:val="24"/>
          <w:szCs w:val="24"/>
        </w:rPr>
        <w:t xml:space="preserve">, </w:t>
      </w:r>
      <w:r w:rsidR="00A63287" w:rsidRPr="00D67B36">
        <w:rPr>
          <w:sz w:val="24"/>
          <w:szCs w:val="24"/>
        </w:rPr>
        <w:t xml:space="preserve">Internet Medieval Sourcebook (1997) (translation of St. Thomas Aquinas, </w:t>
      </w:r>
      <w:r w:rsidR="00A63287" w:rsidRPr="00D67B36">
        <w:rPr>
          <w:i/>
          <w:sz w:val="24"/>
          <w:szCs w:val="24"/>
        </w:rPr>
        <w:t xml:space="preserve">De </w:t>
      </w:r>
      <w:proofErr w:type="spellStart"/>
      <w:r w:rsidR="00A63287" w:rsidRPr="00D67B36">
        <w:rPr>
          <w:i/>
          <w:sz w:val="24"/>
          <w:szCs w:val="24"/>
        </w:rPr>
        <w:t>Aeternitate</w:t>
      </w:r>
      <w:proofErr w:type="spellEnd"/>
      <w:r w:rsidR="00A63287" w:rsidRPr="00D67B36">
        <w:rPr>
          <w:i/>
          <w:sz w:val="24"/>
          <w:szCs w:val="24"/>
        </w:rPr>
        <w:t xml:space="preserve"> Mundi</w:t>
      </w:r>
      <w:r w:rsidR="00A63287" w:rsidRPr="00D67B36">
        <w:rPr>
          <w:sz w:val="24"/>
          <w:szCs w:val="24"/>
        </w:rPr>
        <w:t>).</w:t>
      </w:r>
    </w:p>
    <w:p w14:paraId="2FD3290F" w14:textId="77777777" w:rsidR="00A63287" w:rsidRPr="00D67B36" w:rsidRDefault="00A63287" w:rsidP="00A63287">
      <w:pPr>
        <w:ind w:left="720"/>
        <w:rPr>
          <w:sz w:val="24"/>
          <w:szCs w:val="24"/>
        </w:rPr>
      </w:pPr>
    </w:p>
    <w:p w14:paraId="52DAFC30" w14:textId="77777777" w:rsidR="005141C1" w:rsidRPr="00D67B36" w:rsidRDefault="00917F63" w:rsidP="00C94CA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  <w:u w:val="single"/>
        </w:rPr>
        <w:t>S</w:t>
      </w:r>
      <w:r w:rsidR="00A90FC6">
        <w:rPr>
          <w:b/>
          <w:spacing w:val="-3"/>
          <w:sz w:val="24"/>
          <w:szCs w:val="24"/>
          <w:u w:val="single"/>
        </w:rPr>
        <w:t>elected Presentations, Media Appearances and Expert Testimony</w:t>
      </w:r>
      <w:r w:rsidR="005141C1" w:rsidRPr="00D67B36">
        <w:rPr>
          <w:b/>
          <w:spacing w:val="-3"/>
          <w:sz w:val="24"/>
          <w:szCs w:val="24"/>
        </w:rPr>
        <w:t>:</w:t>
      </w:r>
    </w:p>
    <w:p w14:paraId="3609B22D" w14:textId="77777777" w:rsidR="005141C1" w:rsidRPr="00D67B36" w:rsidRDefault="005141C1" w:rsidP="00C94CAA">
      <w:pPr>
        <w:keepNext/>
        <w:tabs>
          <w:tab w:val="left" w:pos="0"/>
        </w:tabs>
        <w:suppressAutoHyphens/>
        <w:jc w:val="both"/>
        <w:rPr>
          <w:b/>
          <w:spacing w:val="-2"/>
          <w:sz w:val="24"/>
          <w:szCs w:val="24"/>
          <w:u w:val="single"/>
        </w:rPr>
      </w:pPr>
    </w:p>
    <w:p w14:paraId="442CA37D" w14:textId="1D92F08E" w:rsidR="00F945C2" w:rsidRPr="00603107" w:rsidRDefault="00603107" w:rsidP="0020012D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MAE Clauses in Business Combination Agreements</w:t>
      </w:r>
      <w:r>
        <w:rPr>
          <w:sz w:val="24"/>
          <w:szCs w:val="24"/>
        </w:rPr>
        <w:t>, Guest Lecturer in Glenn D. West’s “Advanced Contracts Workshop</w:t>
      </w:r>
      <w:r w:rsidR="00A13812">
        <w:rPr>
          <w:sz w:val="24"/>
          <w:szCs w:val="24"/>
        </w:rPr>
        <w:t xml:space="preserve">,” Southern Methodist University Dedman School of Law, </w:t>
      </w:r>
      <w:r w:rsidR="00734454">
        <w:rPr>
          <w:sz w:val="24"/>
          <w:szCs w:val="24"/>
        </w:rPr>
        <w:t>Dallas, TX (November 17, 2021).</w:t>
      </w:r>
    </w:p>
    <w:p w14:paraId="3C643831" w14:textId="77777777" w:rsidR="00F945C2" w:rsidRDefault="00F945C2" w:rsidP="0020012D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6685837" w14:textId="7F88C115" w:rsidR="0020012D" w:rsidRPr="00CE3CFF" w:rsidRDefault="0020012D" w:rsidP="0020012D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Invited Participant, James Wilson Conference XX, James Wilson Institute on Natural Rights and the American Founding, Washington, D.C. (November 5-6, 2021).</w:t>
      </w:r>
    </w:p>
    <w:p w14:paraId="29C85B6E" w14:textId="77777777" w:rsidR="0020012D" w:rsidRDefault="0020012D" w:rsidP="001B009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87F87AC" w14:textId="720AF791" w:rsidR="001B0097" w:rsidRDefault="001B0097" w:rsidP="001B009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Invited Participant, Neuhaus Colloquium on “</w:t>
      </w:r>
      <w:r w:rsidR="00024ED3">
        <w:rPr>
          <w:sz w:val="24"/>
          <w:szCs w:val="24"/>
        </w:rPr>
        <w:t>The Theological Framework of Secular Society</w:t>
      </w:r>
      <w:r>
        <w:rPr>
          <w:sz w:val="24"/>
          <w:szCs w:val="24"/>
        </w:rPr>
        <w:t>,” Morningside Institute (</w:t>
      </w:r>
      <w:r w:rsidR="00024ED3">
        <w:rPr>
          <w:sz w:val="24"/>
          <w:szCs w:val="24"/>
        </w:rPr>
        <w:t>November 4-5</w:t>
      </w:r>
      <w:r>
        <w:rPr>
          <w:sz w:val="24"/>
          <w:szCs w:val="24"/>
        </w:rPr>
        <w:t>, 20</w:t>
      </w:r>
      <w:r w:rsidR="00024ED3">
        <w:rPr>
          <w:sz w:val="24"/>
          <w:szCs w:val="24"/>
        </w:rPr>
        <w:t>21</w:t>
      </w:r>
      <w:r>
        <w:rPr>
          <w:sz w:val="24"/>
          <w:szCs w:val="24"/>
        </w:rPr>
        <w:t>).</w:t>
      </w:r>
    </w:p>
    <w:p w14:paraId="40D99A0A" w14:textId="77777777" w:rsidR="00984D08" w:rsidRDefault="00984D08" w:rsidP="004D1906">
      <w:pPr>
        <w:ind w:left="1440" w:hanging="720"/>
        <w:rPr>
          <w:i/>
          <w:iCs/>
          <w:sz w:val="24"/>
          <w:szCs w:val="24"/>
        </w:rPr>
      </w:pPr>
    </w:p>
    <w:p w14:paraId="3F5B8A33" w14:textId="1A983818" w:rsidR="002719C6" w:rsidRPr="002779A8" w:rsidRDefault="002779A8" w:rsidP="004D1906">
      <w:pPr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Churches: An Existence of Their Own or Creatures of the Sovereign? </w:t>
      </w:r>
      <w:r>
        <w:rPr>
          <w:sz w:val="24"/>
          <w:szCs w:val="24"/>
        </w:rPr>
        <w:t xml:space="preserve">Response to </w:t>
      </w:r>
      <w:r w:rsidR="00C37DA0">
        <w:rPr>
          <w:sz w:val="24"/>
          <w:szCs w:val="24"/>
        </w:rPr>
        <w:t xml:space="preserve">a </w:t>
      </w:r>
      <w:r w:rsidR="00895F30">
        <w:rPr>
          <w:sz w:val="24"/>
          <w:szCs w:val="24"/>
        </w:rPr>
        <w:t>Presentation by Professor Adam MacLeod, Webinar</w:t>
      </w:r>
      <w:r w:rsidR="00C22F47">
        <w:rPr>
          <w:sz w:val="24"/>
          <w:szCs w:val="24"/>
        </w:rPr>
        <w:t xml:space="preserve">, </w:t>
      </w:r>
      <w:r w:rsidR="003E275C">
        <w:rPr>
          <w:sz w:val="24"/>
          <w:szCs w:val="24"/>
        </w:rPr>
        <w:t xml:space="preserve">James Wilson Institute </w:t>
      </w:r>
      <w:r w:rsidR="00C66D6C">
        <w:rPr>
          <w:sz w:val="24"/>
          <w:szCs w:val="24"/>
        </w:rPr>
        <w:t>and Center for Religion, Culture and Democracy (October 14, 2021).</w:t>
      </w:r>
    </w:p>
    <w:p w14:paraId="46BCDF6A" w14:textId="77777777" w:rsidR="002719C6" w:rsidRDefault="002719C6" w:rsidP="004D1906">
      <w:pPr>
        <w:ind w:left="1440" w:hanging="720"/>
        <w:rPr>
          <w:i/>
          <w:iCs/>
          <w:sz w:val="24"/>
          <w:szCs w:val="24"/>
        </w:rPr>
      </w:pPr>
    </w:p>
    <w:p w14:paraId="4CD8F382" w14:textId="0AFAA0B0" w:rsidR="004D1906" w:rsidRDefault="00200060" w:rsidP="004D1906">
      <w:pPr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How Would Directors Make Business Decisions Under Stakeholder Theory</w:t>
      </w:r>
      <w:r w:rsidR="00E62E45">
        <w:rPr>
          <w:i/>
          <w:iCs/>
          <w:sz w:val="24"/>
          <w:szCs w:val="24"/>
        </w:rPr>
        <w:t>?</w:t>
      </w:r>
      <w:r>
        <w:rPr>
          <w:sz w:val="24"/>
          <w:szCs w:val="24"/>
        </w:rPr>
        <w:t xml:space="preserve">, </w:t>
      </w:r>
      <w:r w:rsidR="004D1906">
        <w:rPr>
          <w:sz w:val="24"/>
          <w:szCs w:val="24"/>
        </w:rPr>
        <w:t>Presentation at a Conference on “</w:t>
      </w:r>
      <w:r w:rsidR="00580744" w:rsidRPr="00580744">
        <w:rPr>
          <w:sz w:val="24"/>
          <w:szCs w:val="24"/>
        </w:rPr>
        <w:t>The ESG Movement: Law, Economics and Values</w:t>
      </w:r>
      <w:r w:rsidR="003E275C">
        <w:rPr>
          <w:sz w:val="24"/>
          <w:szCs w:val="24"/>
        </w:rPr>
        <w:t>,</w:t>
      </w:r>
      <w:r w:rsidR="004D1906">
        <w:rPr>
          <w:sz w:val="24"/>
          <w:szCs w:val="24"/>
        </w:rPr>
        <w:t xml:space="preserve">” Classical Liberal Institute, New York University School of Law (October </w:t>
      </w:r>
      <w:r w:rsidR="001357CF">
        <w:rPr>
          <w:sz w:val="24"/>
          <w:szCs w:val="24"/>
        </w:rPr>
        <w:t>8-9</w:t>
      </w:r>
      <w:r w:rsidR="004D1906">
        <w:rPr>
          <w:sz w:val="24"/>
          <w:szCs w:val="24"/>
        </w:rPr>
        <w:t>, 202</w:t>
      </w:r>
      <w:r w:rsidR="001357CF">
        <w:rPr>
          <w:sz w:val="24"/>
          <w:szCs w:val="24"/>
        </w:rPr>
        <w:t>1</w:t>
      </w:r>
      <w:r w:rsidR="004D1906">
        <w:rPr>
          <w:sz w:val="24"/>
          <w:szCs w:val="24"/>
        </w:rPr>
        <w:t>).</w:t>
      </w:r>
    </w:p>
    <w:p w14:paraId="732B2A02" w14:textId="77777777" w:rsidR="00200060" w:rsidRDefault="00200060" w:rsidP="00551680">
      <w:pPr>
        <w:ind w:left="1440" w:hanging="720"/>
        <w:rPr>
          <w:i/>
          <w:iCs/>
          <w:sz w:val="24"/>
          <w:szCs w:val="24"/>
        </w:rPr>
      </w:pPr>
    </w:p>
    <w:p w14:paraId="084504F1" w14:textId="78D0892B" w:rsidR="00952982" w:rsidRPr="00106E74" w:rsidRDefault="00106E74" w:rsidP="00551680">
      <w:pPr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Replacing Material Adverse Effect Clauses in Merger Agreements</w:t>
      </w:r>
      <w:r>
        <w:rPr>
          <w:sz w:val="24"/>
          <w:szCs w:val="24"/>
        </w:rPr>
        <w:t xml:space="preserve">, </w:t>
      </w:r>
      <w:r w:rsidR="00962905">
        <w:rPr>
          <w:sz w:val="24"/>
          <w:szCs w:val="24"/>
        </w:rPr>
        <w:t>Presenta</w:t>
      </w:r>
      <w:r w:rsidR="005D25BA">
        <w:rPr>
          <w:sz w:val="24"/>
          <w:szCs w:val="24"/>
        </w:rPr>
        <w:t xml:space="preserve">tion to the </w:t>
      </w:r>
      <w:r w:rsidR="00597F0D">
        <w:rPr>
          <w:sz w:val="24"/>
          <w:szCs w:val="24"/>
        </w:rPr>
        <w:t xml:space="preserve">Academics Subcommittee of the </w:t>
      </w:r>
      <w:r w:rsidR="005D25BA">
        <w:rPr>
          <w:sz w:val="24"/>
          <w:szCs w:val="24"/>
        </w:rPr>
        <w:t>American Bar Association</w:t>
      </w:r>
      <w:r w:rsidR="00CF69F7">
        <w:rPr>
          <w:sz w:val="24"/>
          <w:szCs w:val="24"/>
        </w:rPr>
        <w:t>’</w:t>
      </w:r>
      <w:r w:rsidR="005D25BA">
        <w:rPr>
          <w:sz w:val="24"/>
          <w:szCs w:val="24"/>
        </w:rPr>
        <w:t xml:space="preserve">s </w:t>
      </w:r>
      <w:r w:rsidR="00597F0D">
        <w:rPr>
          <w:sz w:val="24"/>
          <w:szCs w:val="24"/>
        </w:rPr>
        <w:t>Mergers &amp; Acquisitions Committee (</w:t>
      </w:r>
      <w:r w:rsidR="00163D46">
        <w:rPr>
          <w:sz w:val="24"/>
          <w:szCs w:val="24"/>
        </w:rPr>
        <w:t>September 24, 2021).</w:t>
      </w:r>
    </w:p>
    <w:p w14:paraId="5077FC27" w14:textId="77777777" w:rsidR="00952982" w:rsidRDefault="00952982" w:rsidP="00551680">
      <w:pPr>
        <w:ind w:left="1440" w:hanging="720"/>
        <w:rPr>
          <w:i/>
          <w:iCs/>
          <w:sz w:val="24"/>
          <w:szCs w:val="24"/>
        </w:rPr>
      </w:pPr>
    </w:p>
    <w:p w14:paraId="70E53045" w14:textId="5A10C590" w:rsidR="0098275E" w:rsidRPr="00DC223B" w:rsidRDefault="00DC223B" w:rsidP="00551680">
      <w:pPr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MAC Clauses and Indemnification Provisions in M&amp;A Deals: Recent Trends in Negotiating and Drafting</w:t>
      </w:r>
      <w:r>
        <w:rPr>
          <w:sz w:val="24"/>
          <w:szCs w:val="24"/>
        </w:rPr>
        <w:t>, Strafford Publishing CLE Webina</w:t>
      </w:r>
      <w:r w:rsidR="00780555">
        <w:rPr>
          <w:sz w:val="24"/>
          <w:szCs w:val="24"/>
        </w:rPr>
        <w:t>r (September 22, 2021).</w:t>
      </w:r>
    </w:p>
    <w:p w14:paraId="0E801A9D" w14:textId="77777777" w:rsidR="0098275E" w:rsidRDefault="0098275E" w:rsidP="00551680">
      <w:pPr>
        <w:ind w:left="1440" w:hanging="720"/>
        <w:rPr>
          <w:sz w:val="24"/>
          <w:szCs w:val="24"/>
        </w:rPr>
      </w:pPr>
    </w:p>
    <w:p w14:paraId="4DEBBD06" w14:textId="2811A384" w:rsidR="00F550D0" w:rsidRPr="001B24D7" w:rsidRDefault="00BD64EB" w:rsidP="00551680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hyperlink r:id="rId108" w:history="1">
        <w:r w:rsidR="001B24D7" w:rsidRPr="0091611F">
          <w:rPr>
            <w:rStyle w:val="Hyperlink"/>
            <w:i/>
            <w:iCs/>
            <w:sz w:val="24"/>
            <w:szCs w:val="24"/>
          </w:rPr>
          <w:t>Business Roundtable v. Milton Friedma</w:t>
        </w:r>
        <w:r w:rsidR="0091611F" w:rsidRPr="0091611F">
          <w:rPr>
            <w:rStyle w:val="Hyperlink"/>
            <w:i/>
            <w:iCs/>
            <w:sz w:val="24"/>
            <w:szCs w:val="24"/>
          </w:rPr>
          <w:t xml:space="preserve">n: </w:t>
        </w:r>
        <w:r w:rsidR="0091611F" w:rsidRPr="006C1832">
          <w:rPr>
            <w:rStyle w:val="Hyperlink"/>
            <w:i/>
            <w:sz w:val="24"/>
            <w:szCs w:val="24"/>
          </w:rPr>
          <w:t>Reflections on the Second Anniversary of “Redefining” the Purpose of the Corporation</w:t>
        </w:r>
        <w:r w:rsidR="00551680" w:rsidRPr="00551680">
          <w:rPr>
            <w:rStyle w:val="Hyperlink"/>
            <w:iCs/>
            <w:color w:val="auto"/>
            <w:sz w:val="24"/>
            <w:szCs w:val="24"/>
            <w:u w:val="none"/>
          </w:rPr>
          <w:t>,</w:t>
        </w:r>
        <w:r w:rsidR="00551680">
          <w:rPr>
            <w:rStyle w:val="Hyperlink"/>
            <w:iCs/>
            <w:sz w:val="24"/>
            <w:szCs w:val="24"/>
            <w:u w:val="none"/>
          </w:rPr>
          <w:t xml:space="preserve"> </w:t>
        </w:r>
      </w:hyperlink>
      <w:r w:rsidR="00704786">
        <w:rPr>
          <w:sz w:val="24"/>
          <w:szCs w:val="24"/>
        </w:rPr>
        <w:t>Law &amp; Economics Center</w:t>
      </w:r>
      <w:r w:rsidR="001D49A0">
        <w:rPr>
          <w:sz w:val="24"/>
          <w:szCs w:val="24"/>
        </w:rPr>
        <w:t xml:space="preserve">, </w:t>
      </w:r>
      <w:r w:rsidR="00026B3E">
        <w:rPr>
          <w:sz w:val="24"/>
          <w:szCs w:val="24"/>
        </w:rPr>
        <w:t xml:space="preserve">Antonin Scalia Law School, George Mason University, </w:t>
      </w:r>
      <w:r w:rsidR="001D49A0">
        <w:rPr>
          <w:sz w:val="24"/>
          <w:szCs w:val="24"/>
        </w:rPr>
        <w:t>Washington, DC (August 18, 2021)</w:t>
      </w:r>
      <w:r w:rsidR="00026B3E">
        <w:rPr>
          <w:sz w:val="24"/>
          <w:szCs w:val="24"/>
        </w:rPr>
        <w:t>.</w:t>
      </w:r>
    </w:p>
    <w:p w14:paraId="35AB30CD" w14:textId="77777777" w:rsidR="00F550D0" w:rsidRDefault="00F550D0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55937AE6" w14:textId="503C27CD" w:rsidR="000345F9" w:rsidRDefault="000345F9" w:rsidP="00E20B29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Instructor, James Kent Academy, </w:t>
      </w:r>
      <w:r w:rsidR="00BE0FE7">
        <w:rPr>
          <w:sz w:val="24"/>
          <w:szCs w:val="24"/>
        </w:rPr>
        <w:t xml:space="preserve">Annapolis, MD </w:t>
      </w:r>
      <w:r>
        <w:rPr>
          <w:sz w:val="24"/>
          <w:szCs w:val="24"/>
        </w:rPr>
        <w:t>(August 6, 2021).</w:t>
      </w:r>
    </w:p>
    <w:p w14:paraId="1A2C1FFC" w14:textId="77777777" w:rsidR="000345F9" w:rsidRDefault="000345F9" w:rsidP="00E20B29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</w:p>
    <w:p w14:paraId="7492F1ED" w14:textId="7D951D76" w:rsidR="00862F50" w:rsidRPr="00862F50" w:rsidRDefault="00862F50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A New Theory of Material Adverse Effects</w:t>
      </w:r>
      <w:r>
        <w:rPr>
          <w:sz w:val="24"/>
          <w:szCs w:val="24"/>
        </w:rPr>
        <w:t>, Presentation to Academics Subcommittee of the A</w:t>
      </w:r>
      <w:r w:rsidR="00196171">
        <w:rPr>
          <w:sz w:val="24"/>
          <w:szCs w:val="24"/>
        </w:rPr>
        <w:t>merican Bar Association’s</w:t>
      </w:r>
      <w:r>
        <w:rPr>
          <w:sz w:val="24"/>
          <w:szCs w:val="24"/>
        </w:rPr>
        <w:t xml:space="preserve"> </w:t>
      </w:r>
      <w:r w:rsidR="0079673B">
        <w:rPr>
          <w:sz w:val="24"/>
          <w:szCs w:val="24"/>
        </w:rPr>
        <w:t xml:space="preserve">Committee on </w:t>
      </w:r>
      <w:r>
        <w:rPr>
          <w:sz w:val="24"/>
          <w:szCs w:val="24"/>
        </w:rPr>
        <w:t>Mergers &amp; Acquisitions (February 8, 2021).</w:t>
      </w:r>
    </w:p>
    <w:p w14:paraId="0199A8EE" w14:textId="77777777" w:rsidR="00862F50" w:rsidRDefault="00862F50" w:rsidP="00E20B29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</w:p>
    <w:p w14:paraId="5015FB84" w14:textId="5F8C51DD" w:rsidR="003F433D" w:rsidRDefault="00376CAD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Material Adverse Effect Clauses and the COVID-19 Pandemic</w:t>
      </w:r>
      <w:r>
        <w:rPr>
          <w:sz w:val="24"/>
          <w:szCs w:val="24"/>
        </w:rPr>
        <w:t xml:space="preserve">, Presentation to </w:t>
      </w:r>
      <w:r w:rsidR="00D17BEB">
        <w:rPr>
          <w:sz w:val="24"/>
          <w:szCs w:val="24"/>
        </w:rPr>
        <w:t>the California Society of Certifi</w:t>
      </w:r>
      <w:r w:rsidR="00DE3643">
        <w:rPr>
          <w:sz w:val="24"/>
          <w:szCs w:val="24"/>
        </w:rPr>
        <w:t>ed Public Accountants (February 4, 2021).</w:t>
      </w:r>
    </w:p>
    <w:p w14:paraId="7EB50A9D" w14:textId="02652F76" w:rsidR="005869DF" w:rsidRDefault="005869DF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EDA703F" w14:textId="05319CAF" w:rsidR="005869DF" w:rsidRDefault="00057603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Stock Market Value and Deal Value in Appraisal Proceedings</w:t>
      </w:r>
      <w:r>
        <w:rPr>
          <w:sz w:val="24"/>
          <w:szCs w:val="24"/>
        </w:rPr>
        <w:t>, Presentation at a Conference on “The Public Valuation of Private Assets,” Classical Liberal Institute, New York University School of Law (October 30-31, 2020).</w:t>
      </w:r>
    </w:p>
    <w:p w14:paraId="5B5495AD" w14:textId="56FEFF37" w:rsidR="006C2D0F" w:rsidRDefault="006C2D0F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D6AFABA" w14:textId="2834BC99" w:rsidR="0081223B" w:rsidRDefault="006C2D0F" w:rsidP="0081223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Convener, </w:t>
      </w:r>
      <w:r w:rsidR="0081223B">
        <w:rPr>
          <w:sz w:val="24"/>
          <w:szCs w:val="24"/>
        </w:rPr>
        <w:t>Conference on “The Public Valuation of Private Assets,” Classical Liberal Institute, New York University School of Law (October 30-31, 2020).</w:t>
      </w:r>
    </w:p>
    <w:p w14:paraId="2F8261A7" w14:textId="77777777" w:rsidR="003F433D" w:rsidRDefault="003F433D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285B2682" w14:textId="684184B7" w:rsidR="00E20B29" w:rsidRDefault="00E20B29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Instructor, James Kent Academy, </w:t>
      </w:r>
      <w:r w:rsidR="001D49A0">
        <w:rPr>
          <w:sz w:val="24"/>
          <w:szCs w:val="24"/>
        </w:rPr>
        <w:t xml:space="preserve">Annapolis, MD </w:t>
      </w:r>
      <w:r>
        <w:rPr>
          <w:sz w:val="24"/>
          <w:szCs w:val="24"/>
        </w:rPr>
        <w:t>(August 6, 2020).</w:t>
      </w:r>
    </w:p>
    <w:p w14:paraId="1F480100" w14:textId="77777777" w:rsidR="00E20B29" w:rsidRDefault="00E20B29" w:rsidP="004F63C0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E82E4F9" w14:textId="5A98497C" w:rsidR="004F63C0" w:rsidRDefault="004F63C0" w:rsidP="004F63C0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Commentator, Federalist Society Junior Faculty Colloquium, Annapolis, MD (June </w:t>
      </w:r>
      <w:r w:rsidR="00637F6D">
        <w:rPr>
          <w:sz w:val="24"/>
          <w:szCs w:val="24"/>
        </w:rPr>
        <w:t>26-27</w:t>
      </w:r>
      <w:r>
        <w:rPr>
          <w:sz w:val="24"/>
          <w:szCs w:val="24"/>
        </w:rPr>
        <w:t>, 20</w:t>
      </w:r>
      <w:r w:rsidR="00637F6D">
        <w:rPr>
          <w:sz w:val="24"/>
          <w:szCs w:val="24"/>
        </w:rPr>
        <w:t>20</w:t>
      </w:r>
      <w:r>
        <w:rPr>
          <w:sz w:val="24"/>
          <w:szCs w:val="24"/>
        </w:rPr>
        <w:t>).</w:t>
      </w:r>
    </w:p>
    <w:p w14:paraId="612333B1" w14:textId="77777777" w:rsidR="004F63C0" w:rsidRDefault="004F63C0" w:rsidP="00706A2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92B48BA" w14:textId="293C87FC" w:rsidR="0085636B" w:rsidRDefault="005A04E1" w:rsidP="00706A2A">
      <w:pPr>
        <w:tabs>
          <w:tab w:val="left" w:pos="0"/>
        </w:tabs>
        <w:suppressAutoHyphens/>
        <w:ind w:left="1440" w:hanging="720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>Free Speech and Moral Relativism</w:t>
      </w:r>
      <w:r>
        <w:rPr>
          <w:iCs/>
          <w:sz w:val="24"/>
          <w:szCs w:val="24"/>
        </w:rPr>
        <w:t xml:space="preserve">, Presentation at </w:t>
      </w:r>
      <w:r w:rsidR="00CD06DB">
        <w:rPr>
          <w:iCs/>
          <w:sz w:val="24"/>
          <w:szCs w:val="24"/>
        </w:rPr>
        <w:t xml:space="preserve">the </w:t>
      </w:r>
      <w:r>
        <w:rPr>
          <w:iCs/>
          <w:sz w:val="24"/>
          <w:szCs w:val="24"/>
        </w:rPr>
        <w:t xml:space="preserve">James Wilson Institute Senior Seminar Online, </w:t>
      </w:r>
      <w:r w:rsidR="00CD06DB">
        <w:rPr>
          <w:iCs/>
          <w:sz w:val="24"/>
          <w:szCs w:val="24"/>
        </w:rPr>
        <w:t>(April 23, 2020).</w:t>
      </w:r>
    </w:p>
    <w:p w14:paraId="123991C3" w14:textId="459996B1" w:rsidR="005147DD" w:rsidRDefault="005147DD" w:rsidP="00706A2A">
      <w:pPr>
        <w:tabs>
          <w:tab w:val="left" w:pos="0"/>
        </w:tabs>
        <w:suppressAutoHyphens/>
        <w:ind w:left="1440" w:hanging="720"/>
        <w:jc w:val="both"/>
        <w:rPr>
          <w:iCs/>
          <w:sz w:val="24"/>
          <w:szCs w:val="24"/>
        </w:rPr>
      </w:pPr>
    </w:p>
    <w:p w14:paraId="34BD7C97" w14:textId="27A7D855" w:rsidR="0085636B" w:rsidRPr="001D022F" w:rsidRDefault="002E5174" w:rsidP="001D022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hyperlink r:id="rId109" w:history="1">
        <w:r w:rsidR="00B02C0B" w:rsidRPr="00FF4D71">
          <w:rPr>
            <w:rStyle w:val="Hyperlink"/>
            <w:i/>
            <w:iCs/>
            <w:spacing w:val="-3"/>
            <w:sz w:val="24"/>
            <w:szCs w:val="24"/>
          </w:rPr>
          <w:t>Insider Trading and the Public Enforcement of Private Prohibitions: Some Complications in Enforcing Simple Rules for a Complex World</w:t>
        </w:r>
      </w:hyperlink>
      <w:r w:rsidR="002C033C">
        <w:rPr>
          <w:iCs/>
          <w:sz w:val="24"/>
          <w:szCs w:val="24"/>
        </w:rPr>
        <w:t xml:space="preserve">, Presentation </w:t>
      </w:r>
      <w:r w:rsidR="00E7391E" w:rsidRPr="000E7E27">
        <w:rPr>
          <w:sz w:val="24"/>
          <w:szCs w:val="24"/>
        </w:rPr>
        <w:t xml:space="preserve">at </w:t>
      </w:r>
      <w:r w:rsidR="00E7391E">
        <w:rPr>
          <w:sz w:val="24"/>
          <w:szCs w:val="24"/>
        </w:rPr>
        <w:t>a Conference on “</w:t>
      </w:r>
      <w:r w:rsidR="00386D1E">
        <w:rPr>
          <w:sz w:val="24"/>
          <w:szCs w:val="24"/>
        </w:rPr>
        <w:t xml:space="preserve">The Strengths and Weaknesses of Simple Rules,” </w:t>
      </w:r>
      <w:r w:rsidR="00E7391E" w:rsidRPr="000E7E27">
        <w:rPr>
          <w:sz w:val="24"/>
          <w:szCs w:val="24"/>
        </w:rPr>
        <w:t>Classical Liberalism Institute, New York University School of Law (</w:t>
      </w:r>
      <w:r w:rsidR="00386D1E">
        <w:rPr>
          <w:sz w:val="24"/>
          <w:szCs w:val="24"/>
        </w:rPr>
        <w:t>February 28-29, 2020</w:t>
      </w:r>
      <w:r w:rsidR="00E7391E" w:rsidRPr="000E7E27">
        <w:rPr>
          <w:sz w:val="24"/>
          <w:szCs w:val="24"/>
        </w:rPr>
        <w:t>)</w:t>
      </w:r>
      <w:r w:rsidR="00E7391E">
        <w:rPr>
          <w:sz w:val="24"/>
          <w:szCs w:val="24"/>
        </w:rPr>
        <w:t>.</w:t>
      </w:r>
    </w:p>
    <w:p w14:paraId="53B8270B" w14:textId="77777777" w:rsidR="00E7391E" w:rsidRPr="002C033C" w:rsidRDefault="00E7391E" w:rsidP="002C033C">
      <w:pPr>
        <w:tabs>
          <w:tab w:val="left" w:pos="0"/>
        </w:tabs>
        <w:suppressAutoHyphens/>
        <w:ind w:left="1440" w:hanging="720"/>
        <w:jc w:val="both"/>
        <w:rPr>
          <w:color w:val="0000FF"/>
          <w:spacing w:val="-3"/>
          <w:sz w:val="24"/>
          <w:szCs w:val="24"/>
          <w:u w:val="single"/>
        </w:rPr>
      </w:pPr>
    </w:p>
    <w:p w14:paraId="6E623372" w14:textId="6C91E9A6" w:rsidR="00D55FA4" w:rsidRDefault="00706A2A" w:rsidP="00706A2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Foundations of </w:t>
      </w:r>
      <w:proofErr w:type="spellStart"/>
      <w:r>
        <w:rPr>
          <w:i/>
          <w:sz w:val="24"/>
          <w:szCs w:val="24"/>
        </w:rPr>
        <w:t>Eudaimonistic</w:t>
      </w:r>
      <w:proofErr w:type="spellEnd"/>
      <w:r>
        <w:rPr>
          <w:i/>
          <w:sz w:val="24"/>
          <w:szCs w:val="24"/>
        </w:rPr>
        <w:t xml:space="preserve"> Natural Law</w:t>
      </w:r>
      <w:r>
        <w:rPr>
          <w:sz w:val="24"/>
          <w:szCs w:val="24"/>
        </w:rPr>
        <w:t>, Presentation at</w:t>
      </w:r>
      <w:r w:rsidR="00D55FA4">
        <w:rPr>
          <w:sz w:val="24"/>
          <w:szCs w:val="24"/>
        </w:rPr>
        <w:t xml:space="preserve"> the I</w:t>
      </w:r>
      <w:r w:rsidR="00D55FA4" w:rsidRPr="00D55FA4">
        <w:rPr>
          <w:sz w:val="24"/>
          <w:szCs w:val="24"/>
        </w:rPr>
        <w:t xml:space="preserve">nternational Conference on Natural Law, Human Rights </w:t>
      </w:r>
      <w:r w:rsidR="00B8004A">
        <w:rPr>
          <w:sz w:val="24"/>
          <w:szCs w:val="24"/>
        </w:rPr>
        <w:t>a</w:t>
      </w:r>
      <w:r w:rsidR="00D55FA4" w:rsidRPr="00D55FA4">
        <w:rPr>
          <w:sz w:val="24"/>
          <w:szCs w:val="24"/>
        </w:rPr>
        <w:t xml:space="preserve">nd </w:t>
      </w:r>
      <w:r w:rsidR="001216B3">
        <w:rPr>
          <w:sz w:val="24"/>
          <w:szCs w:val="24"/>
        </w:rPr>
        <w:t xml:space="preserve">the </w:t>
      </w:r>
      <w:r w:rsidR="00D55FA4" w:rsidRPr="00D55FA4">
        <w:rPr>
          <w:sz w:val="24"/>
          <w:szCs w:val="24"/>
        </w:rPr>
        <w:t>Chinese Traditional Culture</w:t>
      </w:r>
      <w:r w:rsidR="001216B3">
        <w:rPr>
          <w:sz w:val="24"/>
          <w:szCs w:val="24"/>
        </w:rPr>
        <w:t xml:space="preserve">, China University of </w:t>
      </w:r>
      <w:r w:rsidR="00B3482A">
        <w:rPr>
          <w:sz w:val="24"/>
          <w:szCs w:val="24"/>
        </w:rPr>
        <w:t>Political Science and Law (Beijing, October 26-27, 2019).</w:t>
      </w:r>
    </w:p>
    <w:p w14:paraId="21FD01A6" w14:textId="77777777" w:rsidR="00D55FA4" w:rsidRDefault="00D55FA4" w:rsidP="00706A2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59FA36D" w14:textId="4F35FFFF" w:rsidR="0069355F" w:rsidRDefault="0069355F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Convener and Moderator, </w:t>
      </w:r>
      <w:r w:rsidR="000235A5">
        <w:rPr>
          <w:sz w:val="24"/>
          <w:szCs w:val="24"/>
        </w:rPr>
        <w:t>Panel on “</w:t>
      </w:r>
      <w:r w:rsidR="00EB429E">
        <w:rPr>
          <w:sz w:val="24"/>
          <w:szCs w:val="24"/>
        </w:rPr>
        <w:t xml:space="preserve">The New Debate on Corporate Purpose: </w:t>
      </w:r>
      <w:r w:rsidR="000235A5">
        <w:rPr>
          <w:sz w:val="24"/>
          <w:szCs w:val="24"/>
        </w:rPr>
        <w:t>Shareholders vs. Stakeholder</w:t>
      </w:r>
      <w:r w:rsidR="00EB429E">
        <w:rPr>
          <w:sz w:val="24"/>
          <w:szCs w:val="24"/>
        </w:rPr>
        <w:t>s,” Classical Liberal Institute, New York University Law School (October 15, 2019).</w:t>
      </w:r>
    </w:p>
    <w:p w14:paraId="6A0123A5" w14:textId="77777777" w:rsidR="0069355F" w:rsidRDefault="0069355F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96B43F5" w14:textId="05DD1CD0" w:rsidR="00D053B3" w:rsidRDefault="00526317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</w:t>
      </w:r>
      <w:r w:rsidR="00D053B3">
        <w:rPr>
          <w:sz w:val="24"/>
          <w:szCs w:val="24"/>
        </w:rPr>
        <w:t>Participant, Neuhaus Colloquium</w:t>
      </w:r>
      <w:r w:rsidR="00A618B8">
        <w:rPr>
          <w:sz w:val="24"/>
          <w:szCs w:val="24"/>
        </w:rPr>
        <w:t xml:space="preserve"> on </w:t>
      </w:r>
      <w:r w:rsidR="00295FC6">
        <w:rPr>
          <w:sz w:val="24"/>
          <w:szCs w:val="24"/>
        </w:rPr>
        <w:t>“</w:t>
      </w:r>
      <w:r w:rsidR="00172203">
        <w:rPr>
          <w:sz w:val="24"/>
          <w:szCs w:val="24"/>
        </w:rPr>
        <w:t>Religious Liberty</w:t>
      </w:r>
      <w:r w:rsidR="0086243E">
        <w:rPr>
          <w:sz w:val="24"/>
          <w:szCs w:val="24"/>
        </w:rPr>
        <w:t xml:space="preserve"> in a Time of Scandal</w:t>
      </w:r>
      <w:r w:rsidR="00D053B3">
        <w:rPr>
          <w:sz w:val="24"/>
          <w:szCs w:val="24"/>
        </w:rPr>
        <w:t>,</w:t>
      </w:r>
      <w:r w:rsidR="00295FC6">
        <w:rPr>
          <w:sz w:val="24"/>
          <w:szCs w:val="24"/>
        </w:rPr>
        <w:t>”</w:t>
      </w:r>
      <w:r w:rsidR="00D053B3">
        <w:rPr>
          <w:sz w:val="24"/>
          <w:szCs w:val="24"/>
        </w:rPr>
        <w:t xml:space="preserve"> </w:t>
      </w:r>
      <w:r w:rsidR="00811693">
        <w:rPr>
          <w:sz w:val="24"/>
          <w:szCs w:val="24"/>
        </w:rPr>
        <w:t>Morningside Institute (</w:t>
      </w:r>
      <w:r w:rsidR="00172203">
        <w:rPr>
          <w:sz w:val="24"/>
          <w:szCs w:val="24"/>
        </w:rPr>
        <w:t>September 26-27, 2019).</w:t>
      </w:r>
    </w:p>
    <w:p w14:paraId="75C7EE7B" w14:textId="77777777" w:rsidR="00D053B3" w:rsidRDefault="00D053B3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37431E58" w14:textId="6D6FB1BB" w:rsidR="00615ED8" w:rsidRDefault="00615ED8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Instructor, James Kent Academy, Annapolis, MD (August </w:t>
      </w:r>
      <w:r w:rsidR="00E46104">
        <w:rPr>
          <w:sz w:val="24"/>
          <w:szCs w:val="24"/>
        </w:rPr>
        <w:t>9</w:t>
      </w:r>
      <w:r>
        <w:rPr>
          <w:sz w:val="24"/>
          <w:szCs w:val="24"/>
        </w:rPr>
        <w:t>, 201</w:t>
      </w:r>
      <w:r w:rsidR="00E46104">
        <w:rPr>
          <w:sz w:val="24"/>
          <w:szCs w:val="24"/>
        </w:rPr>
        <w:t>9</w:t>
      </w:r>
      <w:r>
        <w:rPr>
          <w:sz w:val="24"/>
          <w:szCs w:val="24"/>
        </w:rPr>
        <w:t>).</w:t>
      </w:r>
    </w:p>
    <w:p w14:paraId="71023FBA" w14:textId="7E53B8E1" w:rsidR="003511AA" w:rsidRDefault="003511AA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6CE888BF" w14:textId="110DBFB5" w:rsidR="003511AA" w:rsidRPr="006F5DD3" w:rsidRDefault="006F5DD3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Market Power and Conscience Exemptions: The Economic Absurdity of Saying that Doctors Have a Monopoly on Health Care</w:t>
      </w:r>
      <w:r>
        <w:rPr>
          <w:sz w:val="24"/>
          <w:szCs w:val="24"/>
        </w:rPr>
        <w:t>, prese</w:t>
      </w:r>
      <w:r w:rsidR="00C23E07">
        <w:rPr>
          <w:sz w:val="24"/>
          <w:szCs w:val="24"/>
        </w:rPr>
        <w:t>ntation at</w:t>
      </w:r>
      <w:r w:rsidR="00D55FA4">
        <w:rPr>
          <w:sz w:val="24"/>
          <w:szCs w:val="24"/>
        </w:rPr>
        <w:t xml:space="preserve"> the</w:t>
      </w:r>
      <w:r w:rsidR="00C23E07">
        <w:rPr>
          <w:sz w:val="24"/>
          <w:szCs w:val="24"/>
        </w:rPr>
        <w:t xml:space="preserve"> </w:t>
      </w:r>
      <w:proofErr w:type="spellStart"/>
      <w:r w:rsidR="00116427">
        <w:rPr>
          <w:sz w:val="24"/>
          <w:szCs w:val="24"/>
        </w:rPr>
        <w:t>XXXVI</w:t>
      </w:r>
      <w:r w:rsidR="00441676">
        <w:rPr>
          <w:sz w:val="24"/>
          <w:szCs w:val="24"/>
          <w:vertAlign w:val="superscript"/>
        </w:rPr>
        <w:t>th</w:t>
      </w:r>
      <w:proofErr w:type="spellEnd"/>
      <w:r w:rsidR="00116427">
        <w:rPr>
          <w:sz w:val="24"/>
          <w:szCs w:val="24"/>
        </w:rPr>
        <w:t xml:space="preserve"> International Conference on Law and Mental Health, sponsored by </w:t>
      </w:r>
      <w:r w:rsidR="00441676" w:rsidRPr="00441676">
        <w:rPr>
          <w:sz w:val="24"/>
          <w:szCs w:val="24"/>
        </w:rPr>
        <w:t>International Academy of Law and Mental Health</w:t>
      </w:r>
      <w:r w:rsidR="00441676">
        <w:rPr>
          <w:sz w:val="24"/>
          <w:szCs w:val="24"/>
        </w:rPr>
        <w:t xml:space="preserve"> (Rome, July 21-26, 2019).</w:t>
      </w:r>
    </w:p>
    <w:p w14:paraId="0840A74A" w14:textId="77777777" w:rsidR="00615ED8" w:rsidRDefault="00615ED8" w:rsidP="003F5D1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772B639" w14:textId="335E841F" w:rsidR="003F5D1B" w:rsidRDefault="003F5D1B" w:rsidP="003F5D1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Commentator, Federalist Society Junior Faculty Colloquium, Annapolis, MD (June </w:t>
      </w:r>
      <w:r w:rsidR="006617D5">
        <w:rPr>
          <w:sz w:val="24"/>
          <w:szCs w:val="24"/>
        </w:rPr>
        <w:t>14-15, 2019</w:t>
      </w:r>
      <w:r>
        <w:rPr>
          <w:sz w:val="24"/>
          <w:szCs w:val="24"/>
        </w:rPr>
        <w:t>).</w:t>
      </w:r>
    </w:p>
    <w:p w14:paraId="03F5600E" w14:textId="77777777" w:rsidR="003F5D1B" w:rsidRDefault="003F5D1B" w:rsidP="006D05E4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19F2DCE" w14:textId="424BB1EB" w:rsidR="00F262D3" w:rsidRPr="00F262D3" w:rsidRDefault="00F262D3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Eudaimonism and the Foundations of Property Law</w:t>
      </w:r>
      <w:r>
        <w:rPr>
          <w:sz w:val="24"/>
          <w:szCs w:val="24"/>
        </w:rPr>
        <w:t xml:space="preserve">, </w:t>
      </w:r>
      <w:r w:rsidR="005C23E1">
        <w:rPr>
          <w:sz w:val="24"/>
          <w:szCs w:val="24"/>
        </w:rPr>
        <w:t xml:space="preserve">Presentation at </w:t>
      </w:r>
      <w:r w:rsidR="00B80188">
        <w:rPr>
          <w:sz w:val="24"/>
          <w:szCs w:val="24"/>
        </w:rPr>
        <w:t xml:space="preserve">a Conference on </w:t>
      </w:r>
      <w:r w:rsidR="005C23E1">
        <w:rPr>
          <w:sz w:val="24"/>
          <w:szCs w:val="24"/>
        </w:rPr>
        <w:t xml:space="preserve">The Moral </w:t>
      </w:r>
      <w:r w:rsidR="00A52368">
        <w:rPr>
          <w:sz w:val="24"/>
          <w:szCs w:val="24"/>
        </w:rPr>
        <w:t xml:space="preserve">Grounds of Rights of Property, </w:t>
      </w:r>
      <w:r w:rsidR="00F1313D">
        <w:rPr>
          <w:sz w:val="24"/>
          <w:szCs w:val="24"/>
        </w:rPr>
        <w:t>co-sponsored by the James Wilson Institute</w:t>
      </w:r>
      <w:r w:rsidR="00181B9E">
        <w:rPr>
          <w:sz w:val="24"/>
          <w:szCs w:val="24"/>
        </w:rPr>
        <w:t xml:space="preserve"> and the Law &amp; Liberty Center at the </w:t>
      </w:r>
      <w:proofErr w:type="spellStart"/>
      <w:r w:rsidR="00181B9E">
        <w:rPr>
          <w:sz w:val="24"/>
          <w:szCs w:val="24"/>
        </w:rPr>
        <w:t>Mercatus</w:t>
      </w:r>
      <w:proofErr w:type="spellEnd"/>
      <w:r w:rsidR="00181B9E">
        <w:rPr>
          <w:sz w:val="24"/>
          <w:szCs w:val="24"/>
        </w:rPr>
        <w:t xml:space="preserve"> </w:t>
      </w:r>
      <w:r w:rsidR="0069355F">
        <w:rPr>
          <w:sz w:val="24"/>
          <w:szCs w:val="24"/>
        </w:rPr>
        <w:t>Institute</w:t>
      </w:r>
      <w:r w:rsidR="00096144">
        <w:rPr>
          <w:sz w:val="24"/>
          <w:szCs w:val="24"/>
        </w:rPr>
        <w:t xml:space="preserve"> at George Mason University (May 10, 2019).</w:t>
      </w:r>
    </w:p>
    <w:p w14:paraId="73443A43" w14:textId="77777777" w:rsidR="00F262D3" w:rsidRDefault="00F262D3" w:rsidP="006D05E4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7899315C" w14:textId="72AD0921" w:rsidR="009F4937" w:rsidRPr="0082651F" w:rsidRDefault="0082651F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Rule 10b-5 and Business Combination Transactions</w:t>
      </w:r>
      <w:r>
        <w:rPr>
          <w:sz w:val="24"/>
          <w:szCs w:val="24"/>
        </w:rPr>
        <w:t xml:space="preserve">, </w:t>
      </w:r>
      <w:r w:rsidR="00914DEE">
        <w:rPr>
          <w:sz w:val="24"/>
          <w:szCs w:val="24"/>
        </w:rPr>
        <w:t xml:space="preserve">Faculty Workshop, </w:t>
      </w:r>
      <w:r w:rsidR="00BD583C">
        <w:rPr>
          <w:sz w:val="24"/>
          <w:szCs w:val="24"/>
        </w:rPr>
        <w:t>Antonin Scalia Law School at George Mason University (November 13</w:t>
      </w:r>
      <w:r w:rsidR="00914DEE">
        <w:rPr>
          <w:sz w:val="24"/>
          <w:szCs w:val="24"/>
        </w:rPr>
        <w:t>, 201</w:t>
      </w:r>
      <w:r w:rsidR="00BD583C">
        <w:rPr>
          <w:sz w:val="24"/>
          <w:szCs w:val="24"/>
        </w:rPr>
        <w:t>8</w:t>
      </w:r>
      <w:r w:rsidR="00914DEE">
        <w:rPr>
          <w:sz w:val="24"/>
          <w:szCs w:val="24"/>
        </w:rPr>
        <w:t>)</w:t>
      </w:r>
      <w:r w:rsidR="00BD583C">
        <w:rPr>
          <w:sz w:val="24"/>
          <w:szCs w:val="24"/>
        </w:rPr>
        <w:t>.</w:t>
      </w:r>
    </w:p>
    <w:p w14:paraId="47835148" w14:textId="77777777" w:rsidR="009F4937" w:rsidRDefault="009F4937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B1825DF" w14:textId="28079F9F" w:rsidR="000B21A1" w:rsidRDefault="000B21A1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Instructor, James Kent Academy, Annapolis, MD (August 10, 2018).</w:t>
      </w:r>
    </w:p>
    <w:p w14:paraId="728D2223" w14:textId="77777777" w:rsidR="000B21A1" w:rsidRDefault="000B21A1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34C3B1D1" w14:textId="6871D88A" w:rsidR="006D05E4" w:rsidRDefault="006D05E4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Commentator, Federalist Society Junior Faculty Colloquium, Annapolis, MD (June 22-23, 2018).</w:t>
      </w:r>
    </w:p>
    <w:p w14:paraId="3A38EC08" w14:textId="77777777" w:rsidR="006D05E4" w:rsidRDefault="006D05E4" w:rsidP="00034635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7C6C7ABD" w14:textId="4449D1D2" w:rsidR="00D713A3" w:rsidRDefault="00AA2FFB" w:rsidP="00D713A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The Common Good in </w:t>
      </w:r>
      <w:r w:rsidR="003F4554">
        <w:rPr>
          <w:i/>
          <w:sz w:val="24"/>
          <w:szCs w:val="24"/>
        </w:rPr>
        <w:t>Aquinas’s Definition of Law</w:t>
      </w:r>
      <w:r w:rsidR="00D713A3">
        <w:rPr>
          <w:sz w:val="24"/>
          <w:szCs w:val="24"/>
        </w:rPr>
        <w:t xml:space="preserve">, Presentation at the James Wilson Institute Senior Seminar, James Wilson Institute, Washington, DC (April </w:t>
      </w:r>
      <w:r w:rsidR="00941DA9">
        <w:rPr>
          <w:sz w:val="24"/>
          <w:szCs w:val="24"/>
        </w:rPr>
        <w:t>27-28</w:t>
      </w:r>
      <w:r w:rsidR="00D713A3">
        <w:rPr>
          <w:sz w:val="24"/>
          <w:szCs w:val="24"/>
        </w:rPr>
        <w:t>, 201</w:t>
      </w:r>
      <w:r w:rsidR="003F4554">
        <w:rPr>
          <w:sz w:val="24"/>
          <w:szCs w:val="24"/>
        </w:rPr>
        <w:t>8</w:t>
      </w:r>
      <w:r w:rsidR="00D713A3">
        <w:rPr>
          <w:sz w:val="24"/>
          <w:szCs w:val="24"/>
        </w:rPr>
        <w:t xml:space="preserve">). </w:t>
      </w:r>
    </w:p>
    <w:p w14:paraId="4836E142" w14:textId="77777777" w:rsidR="00D713A3" w:rsidRDefault="00D713A3" w:rsidP="00034635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D05420A" w14:textId="2806EDD2" w:rsidR="000E7E27" w:rsidRDefault="000E7E27" w:rsidP="0003463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What Is a Compelling </w:t>
      </w:r>
      <w:r w:rsidR="002D3212">
        <w:rPr>
          <w:i/>
          <w:sz w:val="24"/>
          <w:szCs w:val="24"/>
        </w:rPr>
        <w:t>Governmental</w:t>
      </w:r>
      <w:r>
        <w:rPr>
          <w:i/>
          <w:sz w:val="24"/>
          <w:szCs w:val="24"/>
        </w:rPr>
        <w:t xml:space="preserve"> Interest?</w:t>
      </w:r>
      <w:r>
        <w:rPr>
          <w:sz w:val="24"/>
          <w:szCs w:val="24"/>
        </w:rPr>
        <w:t xml:space="preserve"> </w:t>
      </w:r>
      <w:r w:rsidRPr="000E7E27">
        <w:rPr>
          <w:sz w:val="24"/>
          <w:szCs w:val="24"/>
        </w:rPr>
        <w:t xml:space="preserve">Presentation at </w:t>
      </w:r>
      <w:r w:rsidR="000D250B">
        <w:rPr>
          <w:sz w:val="24"/>
          <w:szCs w:val="24"/>
        </w:rPr>
        <w:t xml:space="preserve">a Conference on </w:t>
      </w:r>
      <w:r w:rsidR="001D022F">
        <w:rPr>
          <w:sz w:val="24"/>
          <w:szCs w:val="24"/>
        </w:rPr>
        <w:t>“</w:t>
      </w:r>
      <w:r>
        <w:rPr>
          <w:sz w:val="24"/>
          <w:szCs w:val="24"/>
        </w:rPr>
        <w:t>The Role of Religion in a Free Society,</w:t>
      </w:r>
      <w:r w:rsidR="001D022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0E7E27">
        <w:rPr>
          <w:sz w:val="24"/>
          <w:szCs w:val="24"/>
        </w:rPr>
        <w:t>Classical Liberalism Institute, New York University School of Law (</w:t>
      </w:r>
      <w:r>
        <w:rPr>
          <w:sz w:val="24"/>
          <w:szCs w:val="24"/>
        </w:rPr>
        <w:t>November 10-11, 2017</w:t>
      </w:r>
      <w:r w:rsidRPr="000E7E27">
        <w:rPr>
          <w:sz w:val="24"/>
          <w:szCs w:val="24"/>
        </w:rPr>
        <w:t>)</w:t>
      </w:r>
      <w:r w:rsidR="006D05E4">
        <w:rPr>
          <w:sz w:val="24"/>
          <w:szCs w:val="24"/>
        </w:rPr>
        <w:t>.</w:t>
      </w:r>
    </w:p>
    <w:p w14:paraId="3DC33D5E" w14:textId="77777777" w:rsidR="000E7E27" w:rsidRPr="000E7E27" w:rsidRDefault="000E7E27" w:rsidP="0003463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61620C9" w14:textId="77777777" w:rsidR="00034635" w:rsidRDefault="00034635" w:rsidP="0003463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Commentator, Federalist Society Junior Faculty Colloquium, Annapolis, MD (June 23-24, 2017).</w:t>
      </w:r>
    </w:p>
    <w:p w14:paraId="19F46622" w14:textId="77777777" w:rsidR="000E7E27" w:rsidRDefault="000E7E27" w:rsidP="0003463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FFEF926" w14:textId="77777777" w:rsidR="000F3EAC" w:rsidRDefault="000F3EAC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Thomistic Natural Law and Law &amp; Economics</w:t>
      </w:r>
      <w:r>
        <w:rPr>
          <w:sz w:val="24"/>
          <w:szCs w:val="24"/>
        </w:rPr>
        <w:t>, Presentation at the James Wilson Institute Senior Seminar, James Wilson Institute, Washington, DC (</w:t>
      </w:r>
      <w:r w:rsidR="000E7E27">
        <w:rPr>
          <w:sz w:val="24"/>
          <w:szCs w:val="24"/>
        </w:rPr>
        <w:t>April 28-29, 2017</w:t>
      </w:r>
      <w:r>
        <w:rPr>
          <w:sz w:val="24"/>
          <w:szCs w:val="24"/>
        </w:rPr>
        <w:t xml:space="preserve">). </w:t>
      </w:r>
    </w:p>
    <w:p w14:paraId="03A8F5A2" w14:textId="77777777" w:rsidR="000F3EAC" w:rsidRDefault="000F3EAC" w:rsidP="00EF656E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03E3FEA1" w14:textId="77777777" w:rsidR="00D346E5" w:rsidRPr="00D80D48" w:rsidRDefault="00D346E5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="00D80D48">
        <w:rPr>
          <w:i/>
          <w:sz w:val="24"/>
          <w:szCs w:val="24"/>
        </w:rPr>
        <w:t>Law and Religion Meets Law and Economics</w:t>
      </w:r>
      <w:r w:rsidR="00D80D48">
        <w:rPr>
          <w:sz w:val="24"/>
          <w:szCs w:val="24"/>
        </w:rPr>
        <w:t xml:space="preserve">, Villanova University Charles </w:t>
      </w:r>
      <w:proofErr w:type="spellStart"/>
      <w:r w:rsidR="00D80D48">
        <w:rPr>
          <w:sz w:val="24"/>
          <w:szCs w:val="24"/>
        </w:rPr>
        <w:t>Widger</w:t>
      </w:r>
      <w:proofErr w:type="spellEnd"/>
      <w:r w:rsidR="00D80D48">
        <w:rPr>
          <w:sz w:val="24"/>
          <w:szCs w:val="24"/>
        </w:rPr>
        <w:t xml:space="preserve"> School of Law</w:t>
      </w:r>
      <w:r w:rsidR="000F3EAC">
        <w:rPr>
          <w:sz w:val="24"/>
          <w:szCs w:val="24"/>
        </w:rPr>
        <w:t xml:space="preserve"> </w:t>
      </w:r>
      <w:r w:rsidR="00BA0E2F">
        <w:rPr>
          <w:sz w:val="24"/>
          <w:szCs w:val="24"/>
        </w:rPr>
        <w:t>(March 17, 2017).</w:t>
      </w:r>
    </w:p>
    <w:p w14:paraId="5CAC117F" w14:textId="77777777" w:rsidR="00D346E5" w:rsidRDefault="00D346E5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50281904" w14:textId="77777777" w:rsidR="00D2453E" w:rsidRPr="00D2453E" w:rsidRDefault="00D2453E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>
        <w:rPr>
          <w:i/>
          <w:sz w:val="24"/>
          <w:szCs w:val="24"/>
        </w:rPr>
        <w:t>The Panama Papers and International Forum Shopping</w:t>
      </w:r>
      <w:r>
        <w:rPr>
          <w:sz w:val="24"/>
          <w:szCs w:val="24"/>
        </w:rPr>
        <w:t xml:space="preserve">, Conference Sponsored by the </w:t>
      </w:r>
      <w:r>
        <w:rPr>
          <w:i/>
          <w:sz w:val="24"/>
          <w:szCs w:val="24"/>
        </w:rPr>
        <w:t xml:space="preserve">New York University Journal of Law and Business </w:t>
      </w:r>
      <w:r>
        <w:rPr>
          <w:sz w:val="24"/>
          <w:szCs w:val="24"/>
        </w:rPr>
        <w:t>and the Classical Liberal Institute</w:t>
      </w:r>
      <w:r w:rsidR="000F3EAC">
        <w:rPr>
          <w:sz w:val="24"/>
          <w:szCs w:val="24"/>
        </w:rPr>
        <w:t>, New York University School of Law (</w:t>
      </w:r>
      <w:r>
        <w:rPr>
          <w:sz w:val="24"/>
          <w:szCs w:val="24"/>
        </w:rPr>
        <w:t>October 6, 2016).</w:t>
      </w:r>
    </w:p>
    <w:p w14:paraId="2D548D2A" w14:textId="77777777" w:rsidR="00D2453E" w:rsidRDefault="00D2453E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1FB84E84" w14:textId="77777777" w:rsidR="008F1BB3" w:rsidRPr="008F1BB3" w:rsidRDefault="008F1BB3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Classical Liberalism, Modern Liberalism, and Libertarianism</w:t>
      </w:r>
      <w:r>
        <w:rPr>
          <w:sz w:val="24"/>
          <w:szCs w:val="24"/>
        </w:rPr>
        <w:t>, Address to the New York University Politics Society (September 29, 2016).</w:t>
      </w:r>
    </w:p>
    <w:p w14:paraId="7CA8D1A6" w14:textId="77777777" w:rsidR="008F1BB3" w:rsidRDefault="008F1BB3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37FDA3E" w14:textId="77777777" w:rsidR="00BB65FE" w:rsidRDefault="00BB65FE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Commentator, Federalist Society Junior Faculty Colloquium, Annapolis, MD (June 16-19, 2016).</w:t>
      </w:r>
    </w:p>
    <w:p w14:paraId="0AE46FFE" w14:textId="77777777" w:rsidR="00BB65FE" w:rsidRDefault="00BB65FE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8A9134D" w14:textId="77777777" w:rsidR="00CE3CFF" w:rsidRPr="00CE3CFF" w:rsidRDefault="00CE3CFF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Invited Participant, James Wilson Conference X, James Wilson Institute on Natural Rights and the American Founding</w:t>
      </w:r>
      <w:r w:rsidR="00BB65FE">
        <w:rPr>
          <w:sz w:val="24"/>
          <w:szCs w:val="24"/>
        </w:rPr>
        <w:t xml:space="preserve">, </w:t>
      </w:r>
      <w:r>
        <w:rPr>
          <w:sz w:val="24"/>
          <w:szCs w:val="24"/>
        </w:rPr>
        <w:t>Washington, D.C.</w:t>
      </w:r>
      <w:r w:rsidR="00BB65FE">
        <w:rPr>
          <w:sz w:val="24"/>
          <w:szCs w:val="24"/>
        </w:rPr>
        <w:t xml:space="preserve"> (</w:t>
      </w:r>
      <w:r>
        <w:rPr>
          <w:sz w:val="24"/>
          <w:szCs w:val="24"/>
        </w:rPr>
        <w:t>April 29-30, 2016).</w:t>
      </w:r>
    </w:p>
    <w:p w14:paraId="09565B60" w14:textId="77777777" w:rsidR="00CE3CFF" w:rsidRDefault="00CE3CFF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0FC22A7" w14:textId="77777777" w:rsidR="008A33B3" w:rsidRPr="008A33B3" w:rsidRDefault="008A33B3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To Make Their </w:t>
      </w:r>
      <w:r w:rsidRPr="008A33B3">
        <w:rPr>
          <w:bCs/>
          <w:i/>
          <w:sz w:val="24"/>
          <w:szCs w:val="24"/>
        </w:rPr>
        <w:t>Interests Coincide with Their Duties: The Law &amp; Economics of</w:t>
      </w:r>
      <w:r>
        <w:rPr>
          <w:bCs/>
          <w:i/>
          <w:sz w:val="24"/>
          <w:szCs w:val="24"/>
        </w:rPr>
        <w:t xml:space="preserve"> the United States Constitution</w:t>
      </w:r>
      <w:r>
        <w:rPr>
          <w:bCs/>
          <w:sz w:val="24"/>
          <w:szCs w:val="24"/>
        </w:rPr>
        <w:t>, Constitution Day Speech at St. Ambrose University, Davenport, Iowa (September 14, 2015).</w:t>
      </w:r>
    </w:p>
    <w:p w14:paraId="73CA4405" w14:textId="77777777" w:rsidR="008A33B3" w:rsidRPr="008A33B3" w:rsidRDefault="008A33B3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31A06E7A" w14:textId="77777777" w:rsidR="00697AC9" w:rsidRDefault="00697AC9" w:rsidP="007A49A2">
      <w:pPr>
        <w:tabs>
          <w:tab w:val="left" w:pos="0"/>
        </w:tabs>
        <w:suppressAutoHyphens/>
        <w:ind w:left="1440" w:hanging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Commentator on Kevin Haberle, </w:t>
      </w:r>
      <w:r w:rsidRPr="00697AC9">
        <w:rPr>
          <w:bCs/>
          <w:i/>
          <w:sz w:val="24"/>
          <w:szCs w:val="24"/>
        </w:rPr>
        <w:t xml:space="preserve">Stock Market Law and </w:t>
      </w:r>
      <w:r w:rsidR="00785CF7">
        <w:rPr>
          <w:bCs/>
          <w:i/>
          <w:sz w:val="24"/>
          <w:szCs w:val="24"/>
        </w:rPr>
        <w:t>the Accuracy of Public Companies’</w:t>
      </w:r>
      <w:r w:rsidRPr="00697AC9">
        <w:rPr>
          <w:bCs/>
          <w:i/>
          <w:sz w:val="24"/>
          <w:szCs w:val="24"/>
        </w:rPr>
        <w:t xml:space="preserve"> Stock Prices</w:t>
      </w:r>
      <w:r>
        <w:rPr>
          <w:bCs/>
          <w:sz w:val="24"/>
          <w:szCs w:val="24"/>
        </w:rPr>
        <w:t>, Fifth Annual Junior Faculty Business and Financial Law Workshop, at the Center for Law, Economics and Finance, George Washington University Law School (February 28, 2015).</w:t>
      </w:r>
    </w:p>
    <w:p w14:paraId="72BAFF21" w14:textId="77777777" w:rsidR="00697AC9" w:rsidRDefault="00697AC9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ADA99C4" w14:textId="77777777" w:rsidR="008A33B3" w:rsidRPr="00E03AED" w:rsidRDefault="00697AC9" w:rsidP="008A33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Norms of Equality Internal to Capitalism</w:t>
      </w:r>
      <w:r>
        <w:rPr>
          <w:sz w:val="24"/>
          <w:szCs w:val="24"/>
        </w:rPr>
        <w:t xml:space="preserve">, </w:t>
      </w:r>
      <w:bookmarkStart w:id="0" w:name="_Hlk500618473"/>
      <w:r>
        <w:rPr>
          <w:sz w:val="24"/>
          <w:szCs w:val="24"/>
        </w:rPr>
        <w:t>Presentation at The Ends of Capitalism</w:t>
      </w:r>
      <w:r w:rsidR="00785CF7">
        <w:rPr>
          <w:sz w:val="24"/>
          <w:szCs w:val="24"/>
        </w:rPr>
        <w:t xml:space="preserve"> Conference</w:t>
      </w:r>
      <w:r>
        <w:rPr>
          <w:sz w:val="24"/>
          <w:szCs w:val="24"/>
        </w:rPr>
        <w:t>, Classical Liberalism Institute</w:t>
      </w:r>
      <w:r w:rsidR="00D73DCE">
        <w:rPr>
          <w:sz w:val="24"/>
          <w:szCs w:val="24"/>
        </w:rPr>
        <w:t>,</w:t>
      </w:r>
      <w:r>
        <w:rPr>
          <w:sz w:val="24"/>
          <w:szCs w:val="24"/>
        </w:rPr>
        <w:t xml:space="preserve"> New York University Schoo</w:t>
      </w:r>
      <w:r w:rsidR="008A33B3">
        <w:rPr>
          <w:sz w:val="24"/>
          <w:szCs w:val="24"/>
        </w:rPr>
        <w:t>l of Law (February 26-27, 2015)</w:t>
      </w:r>
      <w:bookmarkEnd w:id="0"/>
      <w:r w:rsidR="00FF3273">
        <w:rPr>
          <w:sz w:val="24"/>
          <w:szCs w:val="24"/>
        </w:rPr>
        <w:t>;</w:t>
      </w:r>
      <w:r w:rsidR="008A33B3">
        <w:rPr>
          <w:sz w:val="24"/>
          <w:szCs w:val="24"/>
        </w:rPr>
        <w:t xml:space="preserve"> European Association for Law &amp; Economics Annual Meeting (University of Vienna, September 17-19, 2015).</w:t>
      </w:r>
    </w:p>
    <w:p w14:paraId="7F49A295" w14:textId="77777777" w:rsidR="00697AC9" w:rsidRDefault="00697AC9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46EF18AD" w14:textId="77777777" w:rsidR="00587688" w:rsidRPr="00587688" w:rsidRDefault="00587688" w:rsidP="008A33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RMBS Put-Back Litigations and the Efficient Allocation of Risk Over Time</w:t>
      </w:r>
      <w:r>
        <w:rPr>
          <w:sz w:val="24"/>
          <w:szCs w:val="24"/>
        </w:rPr>
        <w:t>, Faculty Workshop at University of Notre Dame Law School (December 4, 2014)</w:t>
      </w:r>
      <w:r w:rsidR="00FF3273">
        <w:rPr>
          <w:sz w:val="24"/>
          <w:szCs w:val="24"/>
        </w:rPr>
        <w:t>;</w:t>
      </w:r>
      <w:r w:rsidR="008A33B3">
        <w:rPr>
          <w:sz w:val="24"/>
          <w:szCs w:val="24"/>
        </w:rPr>
        <w:t xml:space="preserve"> European Association for Law &amp; Economics Annual Meeting (University of Vienna, September 17-19, 2015)</w:t>
      </w:r>
      <w:r>
        <w:rPr>
          <w:sz w:val="24"/>
          <w:szCs w:val="24"/>
        </w:rPr>
        <w:t xml:space="preserve">. </w:t>
      </w:r>
    </w:p>
    <w:p w14:paraId="5D928A13" w14:textId="77777777" w:rsidR="00587688" w:rsidRDefault="00587688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9C7E3F3" w14:textId="77777777" w:rsidR="007A49A2" w:rsidRPr="00037479" w:rsidRDefault="002E5174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hyperlink r:id="rId110" w:history="1">
        <w:r w:rsidR="007A49A2" w:rsidRPr="007A49A2">
          <w:rPr>
            <w:rStyle w:val="Hyperlink"/>
            <w:i/>
            <w:sz w:val="24"/>
            <w:szCs w:val="24"/>
          </w:rPr>
          <w:t>The Meaning of Short-Termism</w:t>
        </w:r>
      </w:hyperlink>
      <w:r w:rsidR="007A49A2">
        <w:rPr>
          <w:sz w:val="24"/>
          <w:szCs w:val="24"/>
        </w:rPr>
        <w:t>, Presentation at The Short-Termism Debate in Corporate Law, at the Federalist Society National Lawyers Convention (Washington, D</w:t>
      </w:r>
      <w:r w:rsidR="00FF3273">
        <w:rPr>
          <w:sz w:val="24"/>
          <w:szCs w:val="24"/>
        </w:rPr>
        <w:t>.</w:t>
      </w:r>
      <w:r w:rsidR="007A49A2">
        <w:rPr>
          <w:sz w:val="24"/>
          <w:szCs w:val="24"/>
        </w:rPr>
        <w:t>C</w:t>
      </w:r>
      <w:r w:rsidR="00FF3273">
        <w:rPr>
          <w:sz w:val="24"/>
          <w:szCs w:val="24"/>
        </w:rPr>
        <w:t>.</w:t>
      </w:r>
      <w:r w:rsidR="007A49A2">
        <w:rPr>
          <w:sz w:val="24"/>
          <w:szCs w:val="24"/>
        </w:rPr>
        <w:t>, November 13, 2014).</w:t>
      </w:r>
    </w:p>
    <w:p w14:paraId="6480D471" w14:textId="77777777" w:rsidR="007A49A2" w:rsidRPr="007A49A2" w:rsidRDefault="007A49A2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3D62D3DC" w14:textId="77777777" w:rsidR="00FD4BD4" w:rsidRPr="00FD4BD4" w:rsidRDefault="00FD4BD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Efficiency and the Board Veto in Take-Over Transactions</w:t>
      </w:r>
      <w:r>
        <w:rPr>
          <w:sz w:val="24"/>
          <w:szCs w:val="24"/>
        </w:rPr>
        <w:t>, Presentation at Conference and Micro-Symposium on Competing Theories of Corporate Governance, University of California Los Angeles and Lowell Milken Institute for Business Law and Policy (Los Angeles, California, April 11-12, 2014).</w:t>
      </w:r>
    </w:p>
    <w:p w14:paraId="13666C7A" w14:textId="77777777" w:rsidR="00FD4BD4" w:rsidRDefault="00FD4BD4" w:rsidP="00661AD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B5C37B8" w14:textId="77777777" w:rsidR="00D77579" w:rsidRDefault="00D77579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Relationship of Natural Law and Positive Law in St. Thomas Aquinas</w:t>
      </w:r>
      <w:r>
        <w:rPr>
          <w:sz w:val="24"/>
          <w:szCs w:val="24"/>
        </w:rPr>
        <w:t>, Gest Forum Lecture, St. Thomas More Society of Philadelphia (</w:t>
      </w:r>
      <w:r w:rsidR="00FD4BD4">
        <w:rPr>
          <w:sz w:val="24"/>
          <w:szCs w:val="24"/>
        </w:rPr>
        <w:t xml:space="preserve">Philadelphia, Pennsylvania, </w:t>
      </w:r>
      <w:r>
        <w:rPr>
          <w:sz w:val="24"/>
          <w:szCs w:val="24"/>
        </w:rPr>
        <w:t>March 20, 2014).</w:t>
      </w:r>
    </w:p>
    <w:p w14:paraId="7BD27EE8" w14:textId="77777777" w:rsidR="0019633C" w:rsidRDefault="0019633C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555B8E27" w14:textId="77777777" w:rsidR="0019633C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Allocating Resources: Market Allocations Versus Regulatory Allocations</w:t>
      </w:r>
      <w:r>
        <w:rPr>
          <w:sz w:val="24"/>
          <w:szCs w:val="24"/>
        </w:rPr>
        <w:t>, Faculty Colloquium, Institute for Free Enterprise and Entrepreneurship, Spears School of Business, Oklahoma State University (Stillwater, Oklahoma, February 23, 2014).</w:t>
      </w:r>
    </w:p>
    <w:p w14:paraId="34696262" w14:textId="77777777" w:rsidR="000A30E4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9F018E0" w14:textId="77777777" w:rsidR="000A30E4" w:rsidRPr="000A30E4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Introduction to the Economic Analysis of Law: The Coase Theorem and Applications</w:t>
      </w:r>
      <w:r>
        <w:rPr>
          <w:sz w:val="24"/>
          <w:szCs w:val="24"/>
        </w:rPr>
        <w:t>, Ph.D. Seminar, Institute for Free Enterprise and Entrepreneurship, Spears School of Business, Oklahoma State University (Stillwater, Oklahoma, February 23, 2014).</w:t>
      </w:r>
    </w:p>
    <w:p w14:paraId="1AF729F6" w14:textId="77777777" w:rsidR="000A30E4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7117B04" w14:textId="77777777" w:rsidR="000A30E4" w:rsidRPr="000A30E4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Cooperating with Evil: When Does a Businessperson’s Otherwise Morally Permissible Action Become Immoral Because It Facilitates Moral Wrongdoing by Another? </w:t>
      </w:r>
      <w:r>
        <w:rPr>
          <w:sz w:val="24"/>
          <w:szCs w:val="24"/>
        </w:rPr>
        <w:t>Public Lecture, Oklahoma State University (Stillwater, Oklahoma, February 23, 2014).</w:t>
      </w:r>
    </w:p>
    <w:p w14:paraId="14A90838" w14:textId="77777777" w:rsidR="00D77579" w:rsidRDefault="00D77579" w:rsidP="00661AD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33AD15ED" w14:textId="77777777" w:rsidR="007D6C79" w:rsidRPr="007D6C79" w:rsidRDefault="007D6C79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Risk Management Duties of the Board of Directors</w:t>
      </w:r>
      <w:r>
        <w:rPr>
          <w:sz w:val="24"/>
          <w:szCs w:val="24"/>
        </w:rPr>
        <w:t xml:space="preserve">, </w:t>
      </w:r>
      <w:r w:rsidR="00636078">
        <w:rPr>
          <w:sz w:val="24"/>
          <w:szCs w:val="24"/>
        </w:rPr>
        <w:t>Presentation at Enterprise Risk Management 2013, Center for Financial Professionals (New York, New York, October 28, 2013).</w:t>
      </w:r>
    </w:p>
    <w:p w14:paraId="122EE6D0" w14:textId="77777777" w:rsidR="007D6C79" w:rsidRDefault="007D6C79" w:rsidP="00661AD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C597881" w14:textId="77777777" w:rsidR="00E03AED" w:rsidRPr="00E03AED" w:rsidRDefault="00E03AED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Efficiency, Social Costs and the Universe of Possible Transactions</w:t>
      </w:r>
      <w:r>
        <w:rPr>
          <w:sz w:val="24"/>
          <w:szCs w:val="24"/>
        </w:rPr>
        <w:t>, European Association for Law &amp; Economics Annual Meeting (University of Warsaw, September 26-28, 2013).</w:t>
      </w:r>
    </w:p>
    <w:p w14:paraId="7F70B684" w14:textId="77777777" w:rsidR="00E03AED" w:rsidRDefault="00E03AED" w:rsidP="00661AD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216D500" w14:textId="77777777" w:rsidR="00661ADA" w:rsidRDefault="00661ADA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Free</w:t>
      </w:r>
      <w:r>
        <w:rPr>
          <w:i/>
          <w:sz w:val="24"/>
          <w:szCs w:val="24"/>
        </w:rPr>
        <w:t>dom and Financial</w:t>
      </w:r>
      <w:r w:rsidRPr="00D67B36">
        <w:rPr>
          <w:i/>
          <w:sz w:val="24"/>
          <w:szCs w:val="24"/>
        </w:rPr>
        <w:t xml:space="preserve"> Market</w:t>
      </w:r>
      <w:r>
        <w:rPr>
          <w:i/>
          <w:sz w:val="24"/>
          <w:szCs w:val="24"/>
        </w:rPr>
        <w:t>s</w:t>
      </w:r>
      <w:r w:rsidRPr="00D67B36">
        <w:rPr>
          <w:sz w:val="24"/>
          <w:szCs w:val="24"/>
        </w:rPr>
        <w:t xml:space="preserve">, Invited Participant at </w:t>
      </w:r>
      <w:r>
        <w:rPr>
          <w:sz w:val="24"/>
          <w:szCs w:val="24"/>
        </w:rPr>
        <w:t xml:space="preserve">Faculty Colloquium </w:t>
      </w:r>
      <w:r w:rsidR="00E63B5E">
        <w:rPr>
          <w:sz w:val="24"/>
          <w:szCs w:val="24"/>
        </w:rPr>
        <w:t>sponsored by the</w:t>
      </w:r>
      <w:r>
        <w:rPr>
          <w:sz w:val="24"/>
          <w:szCs w:val="24"/>
        </w:rPr>
        <w:t xml:space="preserve"> Liberty Fund and the </w:t>
      </w:r>
      <w:r w:rsidRPr="00D67B36">
        <w:rPr>
          <w:sz w:val="24"/>
          <w:szCs w:val="24"/>
        </w:rPr>
        <w:t>Federalist Society for Law and Public Policy Studies</w:t>
      </w:r>
      <w:r w:rsidR="00E63B5E">
        <w:rPr>
          <w:sz w:val="24"/>
          <w:szCs w:val="24"/>
        </w:rPr>
        <w:t xml:space="preserve"> (</w:t>
      </w:r>
      <w:r>
        <w:rPr>
          <w:sz w:val="24"/>
          <w:szCs w:val="24"/>
        </w:rPr>
        <w:t>Denver, Colorado</w:t>
      </w:r>
      <w:r w:rsidR="00E63B5E">
        <w:rPr>
          <w:sz w:val="24"/>
          <w:szCs w:val="24"/>
        </w:rPr>
        <w:t xml:space="preserve">, </w:t>
      </w:r>
      <w:r>
        <w:rPr>
          <w:sz w:val="24"/>
          <w:szCs w:val="24"/>
        </w:rPr>
        <w:t>July 26-28, 2013</w:t>
      </w:r>
      <w:r w:rsidR="00E63B5E">
        <w:rPr>
          <w:sz w:val="24"/>
          <w:szCs w:val="24"/>
        </w:rPr>
        <w:t>)</w:t>
      </w:r>
      <w:r w:rsidRPr="00D67B36">
        <w:rPr>
          <w:sz w:val="24"/>
          <w:szCs w:val="24"/>
        </w:rPr>
        <w:t>.</w:t>
      </w:r>
    </w:p>
    <w:p w14:paraId="60F61BF8" w14:textId="77777777" w:rsidR="00661ADA" w:rsidRDefault="00661ADA" w:rsidP="00F947D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C9BD10F" w14:textId="77777777" w:rsidR="00661ADA" w:rsidRPr="00661ADA" w:rsidRDefault="00661ADA" w:rsidP="00F947D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Dodd-Frank and Beyond</w:t>
      </w:r>
      <w:r>
        <w:rPr>
          <w:sz w:val="24"/>
          <w:szCs w:val="24"/>
        </w:rPr>
        <w:t xml:space="preserve">, </w:t>
      </w:r>
      <w:r w:rsidR="00E63B5E">
        <w:rPr>
          <w:sz w:val="24"/>
          <w:szCs w:val="24"/>
        </w:rPr>
        <w:t xml:space="preserve">Moderator at </w:t>
      </w:r>
      <w:r>
        <w:rPr>
          <w:sz w:val="24"/>
          <w:szCs w:val="24"/>
        </w:rPr>
        <w:t>Panel Discussion at the First Annual Executive Branch Review Conference</w:t>
      </w:r>
      <w:r w:rsidR="0028653F">
        <w:rPr>
          <w:sz w:val="24"/>
          <w:szCs w:val="24"/>
        </w:rPr>
        <w:t>, sponsored by t</w:t>
      </w:r>
      <w:r>
        <w:rPr>
          <w:sz w:val="24"/>
          <w:szCs w:val="24"/>
        </w:rPr>
        <w:t>he Federalist Society</w:t>
      </w:r>
      <w:r w:rsidR="0028653F">
        <w:rPr>
          <w:sz w:val="24"/>
          <w:szCs w:val="24"/>
        </w:rPr>
        <w:t xml:space="preserve"> for Law and Public Policy Studies</w:t>
      </w:r>
      <w:r w:rsidR="00E63B5E">
        <w:rPr>
          <w:sz w:val="24"/>
          <w:szCs w:val="24"/>
        </w:rPr>
        <w:t xml:space="preserve"> (</w:t>
      </w:r>
      <w:r>
        <w:rPr>
          <w:sz w:val="24"/>
          <w:szCs w:val="24"/>
        </w:rPr>
        <w:t>National Press Club, Washington, D.C.</w:t>
      </w:r>
      <w:r w:rsidR="00E63B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June </w:t>
      </w:r>
      <w:r w:rsidR="00E63B5E">
        <w:rPr>
          <w:sz w:val="24"/>
          <w:szCs w:val="24"/>
        </w:rPr>
        <w:t>11, 2013)</w:t>
      </w:r>
      <w:r>
        <w:rPr>
          <w:sz w:val="24"/>
          <w:szCs w:val="24"/>
        </w:rPr>
        <w:t>.</w:t>
      </w:r>
    </w:p>
    <w:p w14:paraId="60B00FBA" w14:textId="77777777" w:rsidR="00661ADA" w:rsidRDefault="00661ADA" w:rsidP="00F947D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D584642" w14:textId="77777777" w:rsidR="00F947D3" w:rsidRDefault="00F947D3" w:rsidP="00F947D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Who Caused the Financial Crisis? </w:t>
      </w:r>
      <w:r>
        <w:rPr>
          <w:sz w:val="24"/>
          <w:szCs w:val="24"/>
        </w:rPr>
        <w:t>Presentation to Federalist Society Chapter at Villanova University</w:t>
      </w:r>
      <w:r w:rsidR="00FF3273">
        <w:rPr>
          <w:sz w:val="24"/>
          <w:szCs w:val="24"/>
        </w:rPr>
        <w:t xml:space="preserve"> School of Law (March 12, 2013);</w:t>
      </w:r>
      <w:r>
        <w:rPr>
          <w:sz w:val="24"/>
          <w:szCs w:val="24"/>
        </w:rPr>
        <w:t xml:space="preserve"> Philadelphia Lawyers Chapter of the Fede</w:t>
      </w:r>
      <w:r w:rsidR="00FF3273">
        <w:rPr>
          <w:sz w:val="24"/>
          <w:szCs w:val="24"/>
        </w:rPr>
        <w:t>ralist Society (March 12, 2013);</w:t>
      </w:r>
      <w:r>
        <w:rPr>
          <w:sz w:val="24"/>
          <w:szCs w:val="24"/>
        </w:rPr>
        <w:t xml:space="preserve"> Federalist Society Chapter at Widener University School of Law (Harrisburg) (March 14, 2013)</w:t>
      </w:r>
      <w:r w:rsidR="00FF3273">
        <w:rPr>
          <w:sz w:val="24"/>
          <w:szCs w:val="24"/>
        </w:rPr>
        <w:t>;</w:t>
      </w:r>
      <w:r w:rsidR="00661ADA">
        <w:rPr>
          <w:sz w:val="24"/>
          <w:szCs w:val="24"/>
        </w:rPr>
        <w:t xml:space="preserve"> and Long Island Lawyers Chapter of the Federalist Society (May 6, 2013)</w:t>
      </w:r>
      <w:r>
        <w:rPr>
          <w:sz w:val="24"/>
          <w:szCs w:val="24"/>
        </w:rPr>
        <w:t>.</w:t>
      </w:r>
    </w:p>
    <w:p w14:paraId="1E8C3D34" w14:textId="77777777" w:rsidR="00F947D3" w:rsidRDefault="00F947D3" w:rsidP="00F947D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514A499" w14:textId="77777777" w:rsidR="00F947D3" w:rsidRDefault="00F947D3" w:rsidP="00F947D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How Efficient Are Capital Markets? </w:t>
      </w:r>
      <w:r>
        <w:rPr>
          <w:sz w:val="24"/>
          <w:szCs w:val="24"/>
        </w:rPr>
        <w:t>Presentation to the Federalist Society Chapter at Pennsylvania State University Dickinson School of Law (March 14, 2013).</w:t>
      </w:r>
    </w:p>
    <w:p w14:paraId="03FB379C" w14:textId="77777777" w:rsidR="00F947D3" w:rsidRDefault="00F947D3" w:rsidP="00A83CE7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7910DB9" w14:textId="77777777" w:rsidR="00037479" w:rsidRPr="00037479" w:rsidRDefault="002E5174" w:rsidP="00A83CE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hyperlink r:id="rId111" w:history="1">
        <w:r w:rsidR="00037479" w:rsidRPr="00F947D3">
          <w:rPr>
            <w:rStyle w:val="Hyperlink"/>
            <w:i/>
            <w:sz w:val="24"/>
            <w:szCs w:val="24"/>
          </w:rPr>
          <w:t>Preventing Fraud in the Crowdfunding Market</w:t>
        </w:r>
      </w:hyperlink>
      <w:r w:rsidR="00037479">
        <w:rPr>
          <w:sz w:val="24"/>
          <w:szCs w:val="24"/>
        </w:rPr>
        <w:t xml:space="preserve">, Presentation </w:t>
      </w:r>
      <w:r w:rsidR="00F947D3">
        <w:rPr>
          <w:sz w:val="24"/>
          <w:szCs w:val="24"/>
        </w:rPr>
        <w:t>at Deregulating the Market: The JOBS Act, at the Federalist Society National Lawyers Convention</w:t>
      </w:r>
      <w:r w:rsidR="0028653F">
        <w:rPr>
          <w:sz w:val="24"/>
          <w:szCs w:val="24"/>
        </w:rPr>
        <w:t xml:space="preserve"> (</w:t>
      </w:r>
      <w:r w:rsidR="00F947D3">
        <w:rPr>
          <w:sz w:val="24"/>
          <w:szCs w:val="24"/>
        </w:rPr>
        <w:t>Washington, DC</w:t>
      </w:r>
      <w:r w:rsidR="0028653F">
        <w:rPr>
          <w:sz w:val="24"/>
          <w:szCs w:val="24"/>
        </w:rPr>
        <w:t xml:space="preserve">, </w:t>
      </w:r>
      <w:r w:rsidR="00F947D3">
        <w:rPr>
          <w:sz w:val="24"/>
          <w:szCs w:val="24"/>
        </w:rPr>
        <w:t>November 15, 2012).</w:t>
      </w:r>
    </w:p>
    <w:p w14:paraId="72C858EE" w14:textId="77777777" w:rsidR="00037479" w:rsidRDefault="00037479" w:rsidP="00A83CE7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B08A3CA" w14:textId="77777777" w:rsidR="00A83CE7" w:rsidRPr="00396AF0" w:rsidRDefault="00396AF0" w:rsidP="00A83CE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Dodd-Frank and the Financial Crisis</w:t>
      </w:r>
      <w:r>
        <w:rPr>
          <w:sz w:val="24"/>
          <w:szCs w:val="24"/>
        </w:rPr>
        <w:t>, Presentation to the Federalist Socie</w:t>
      </w:r>
      <w:r w:rsidR="00E63B5E">
        <w:rPr>
          <w:sz w:val="24"/>
          <w:szCs w:val="24"/>
        </w:rPr>
        <w:t>ty Lawyers Chapter of Cleveland (</w:t>
      </w:r>
      <w:r>
        <w:rPr>
          <w:sz w:val="24"/>
          <w:szCs w:val="24"/>
        </w:rPr>
        <w:t>City Club of Cleveland</w:t>
      </w:r>
      <w:r w:rsidR="00E63B5E">
        <w:rPr>
          <w:sz w:val="24"/>
          <w:szCs w:val="24"/>
        </w:rPr>
        <w:t xml:space="preserve">, Cleveland, Ohio, </w:t>
      </w:r>
      <w:r>
        <w:rPr>
          <w:sz w:val="24"/>
          <w:szCs w:val="24"/>
        </w:rPr>
        <w:t>October 10, 2012).</w:t>
      </w:r>
    </w:p>
    <w:p w14:paraId="658043A3" w14:textId="77777777" w:rsidR="00A83CE7" w:rsidRDefault="00A83CE7" w:rsidP="00A83CE7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4AFBA75" w14:textId="77777777" w:rsidR="00A83CE7" w:rsidRPr="00555F0A" w:rsidRDefault="00A83CE7" w:rsidP="00A83CE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Inefficient Results in the Market for Corporate Control: Highest Bidders, Highest-Value Users, and Socially-Optimal Owners</w:t>
      </w:r>
      <w:r>
        <w:rPr>
          <w:sz w:val="24"/>
          <w:szCs w:val="24"/>
        </w:rPr>
        <w:t xml:space="preserve">, European </w:t>
      </w:r>
      <w:r w:rsidR="00E03AED">
        <w:rPr>
          <w:sz w:val="24"/>
          <w:szCs w:val="24"/>
        </w:rPr>
        <w:t xml:space="preserve">Association for </w:t>
      </w:r>
      <w:r>
        <w:rPr>
          <w:sz w:val="24"/>
          <w:szCs w:val="24"/>
        </w:rPr>
        <w:t>Law &amp; Economics Annual Meeting (University of S</w:t>
      </w:r>
      <w:r w:rsidR="0028653F">
        <w:rPr>
          <w:sz w:val="24"/>
          <w:szCs w:val="24"/>
        </w:rPr>
        <w:t>tockholm, September 20-22, 2012);</w:t>
      </w:r>
      <w:r>
        <w:rPr>
          <w:sz w:val="24"/>
          <w:szCs w:val="24"/>
        </w:rPr>
        <w:t xml:space="preserve"> Canadian Law &amp; Economics Association Annual Meeting (University of Toronto, Septe</w:t>
      </w:r>
      <w:r w:rsidR="00E63B5E">
        <w:rPr>
          <w:sz w:val="24"/>
          <w:szCs w:val="24"/>
        </w:rPr>
        <w:t>mber 28-29, 2012)</w:t>
      </w:r>
      <w:r>
        <w:rPr>
          <w:sz w:val="24"/>
          <w:szCs w:val="24"/>
        </w:rPr>
        <w:t>.</w:t>
      </w:r>
    </w:p>
    <w:p w14:paraId="6490BFBE" w14:textId="77777777" w:rsidR="00A83CE7" w:rsidRDefault="00A83CE7" w:rsidP="00B629BF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018C06E" w14:textId="77777777" w:rsidR="00B629BF" w:rsidRPr="00D67B36" w:rsidRDefault="00B629BF" w:rsidP="00B629B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Economic Crisis and Freedom</w:t>
      </w:r>
      <w:r>
        <w:rPr>
          <w:sz w:val="24"/>
          <w:szCs w:val="24"/>
        </w:rPr>
        <w:t xml:space="preserve">, Invited Participant </w:t>
      </w:r>
      <w:r w:rsidRPr="00D67B36">
        <w:rPr>
          <w:sz w:val="24"/>
          <w:szCs w:val="24"/>
        </w:rPr>
        <w:t xml:space="preserve">at </w:t>
      </w:r>
      <w:r w:rsidR="0028653F">
        <w:rPr>
          <w:sz w:val="24"/>
          <w:szCs w:val="24"/>
        </w:rPr>
        <w:t xml:space="preserve">Faculty Colloquium sponsored the Liberty Fund and the </w:t>
      </w:r>
      <w:r w:rsidRPr="00D67B36">
        <w:rPr>
          <w:sz w:val="24"/>
          <w:szCs w:val="24"/>
        </w:rPr>
        <w:t>Federalist Society for Law and Public Policy Studies</w:t>
      </w:r>
      <w:r w:rsidR="0028653F">
        <w:rPr>
          <w:sz w:val="24"/>
          <w:szCs w:val="24"/>
        </w:rPr>
        <w:t xml:space="preserve"> </w:t>
      </w:r>
      <w:r>
        <w:rPr>
          <w:sz w:val="24"/>
          <w:szCs w:val="24"/>
        </w:rPr>
        <w:t>(Minneapolis</w:t>
      </w:r>
      <w:r w:rsidRPr="00D67B36">
        <w:rPr>
          <w:sz w:val="24"/>
          <w:szCs w:val="24"/>
        </w:rPr>
        <w:t xml:space="preserve">, </w:t>
      </w:r>
      <w:r>
        <w:rPr>
          <w:sz w:val="24"/>
          <w:szCs w:val="24"/>
        </w:rPr>
        <w:t>Minnesota, June 29-30, 2012</w:t>
      </w:r>
      <w:r w:rsidRPr="00D67B36">
        <w:rPr>
          <w:sz w:val="24"/>
          <w:szCs w:val="24"/>
        </w:rPr>
        <w:t>).</w:t>
      </w:r>
    </w:p>
    <w:p w14:paraId="709AFEB8" w14:textId="77777777" w:rsidR="00B629BF" w:rsidRDefault="00B629BF" w:rsidP="00772BB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52AD2FB" w14:textId="77777777" w:rsidR="00940760" w:rsidRPr="00940760" w:rsidRDefault="00940760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Risk Management Duties of the Board of Directors</w:t>
      </w:r>
      <w:r>
        <w:rPr>
          <w:sz w:val="24"/>
          <w:szCs w:val="24"/>
        </w:rPr>
        <w:t xml:space="preserve">, Presentation at Risk &amp; Regulation </w:t>
      </w:r>
      <w:r w:rsidR="007658AF">
        <w:rPr>
          <w:sz w:val="24"/>
          <w:szCs w:val="24"/>
        </w:rPr>
        <w:t xml:space="preserve">USA 2012, </w:t>
      </w:r>
      <w:r>
        <w:rPr>
          <w:sz w:val="24"/>
          <w:szCs w:val="24"/>
        </w:rPr>
        <w:t>Center for Financial Professionals (New York, New York, April 25, 2012).</w:t>
      </w:r>
    </w:p>
    <w:p w14:paraId="56EC9DA8" w14:textId="77777777" w:rsidR="00940760" w:rsidRDefault="00940760" w:rsidP="00772BB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4E6911E5" w14:textId="77777777" w:rsidR="003E0B85" w:rsidRDefault="003E0B85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Who Caused the Financial Crisis?</w:t>
      </w:r>
      <w:r>
        <w:rPr>
          <w:sz w:val="24"/>
          <w:szCs w:val="24"/>
        </w:rPr>
        <w:t xml:space="preserve"> Presentation to Federalist Society Chapter at Hofstra University Sc</w:t>
      </w:r>
      <w:r w:rsidR="00FF3273">
        <w:rPr>
          <w:sz w:val="24"/>
          <w:szCs w:val="24"/>
        </w:rPr>
        <w:t>hool of Law (February 29, 2012);</w:t>
      </w:r>
      <w:r w:rsidR="00940760">
        <w:rPr>
          <w:sz w:val="24"/>
          <w:szCs w:val="24"/>
        </w:rPr>
        <w:t xml:space="preserve"> Pennsylvania State </w:t>
      </w:r>
      <w:r w:rsidR="00F947D3">
        <w:rPr>
          <w:sz w:val="24"/>
          <w:szCs w:val="24"/>
        </w:rPr>
        <w:t xml:space="preserve">University </w:t>
      </w:r>
      <w:r w:rsidR="00940760">
        <w:rPr>
          <w:sz w:val="24"/>
          <w:szCs w:val="24"/>
        </w:rPr>
        <w:t>Dickinson</w:t>
      </w:r>
      <w:r w:rsidR="00FF3273">
        <w:rPr>
          <w:sz w:val="24"/>
          <w:szCs w:val="24"/>
        </w:rPr>
        <w:t xml:space="preserve"> School of Law (March 26, 2012);</w:t>
      </w:r>
      <w:r w:rsidR="00940760">
        <w:rPr>
          <w:sz w:val="24"/>
          <w:szCs w:val="24"/>
        </w:rPr>
        <w:t xml:space="preserve"> Whittier Law School (April 10, </w:t>
      </w:r>
      <w:r w:rsidR="00FF3273">
        <w:rPr>
          <w:sz w:val="24"/>
          <w:szCs w:val="24"/>
        </w:rPr>
        <w:t>2012);</w:t>
      </w:r>
      <w:r w:rsidR="00940760">
        <w:rPr>
          <w:sz w:val="24"/>
          <w:szCs w:val="24"/>
        </w:rPr>
        <w:t xml:space="preserve"> Chapman University School of Law (April 11, 2012)</w:t>
      </w:r>
      <w:r w:rsidR="00FF3273">
        <w:rPr>
          <w:sz w:val="24"/>
          <w:szCs w:val="24"/>
        </w:rPr>
        <w:t>;</w:t>
      </w:r>
      <w:r w:rsidR="00A83CE7">
        <w:rPr>
          <w:sz w:val="24"/>
          <w:szCs w:val="24"/>
        </w:rPr>
        <w:t xml:space="preserve"> Cleveland-Marshall College of Law, </w:t>
      </w:r>
      <w:r w:rsidR="00396AF0">
        <w:rPr>
          <w:sz w:val="24"/>
          <w:szCs w:val="24"/>
        </w:rPr>
        <w:t>Cleveland State University (October 11, 2012).</w:t>
      </w:r>
    </w:p>
    <w:p w14:paraId="2FE04C31" w14:textId="77777777" w:rsidR="003E0B85" w:rsidRDefault="003E0B85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AD7D103" w14:textId="77777777" w:rsidR="003E0B85" w:rsidRPr="003E0B85" w:rsidRDefault="003E0B85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After Liberalism</w:t>
      </w:r>
      <w:r>
        <w:rPr>
          <w:sz w:val="24"/>
          <w:szCs w:val="24"/>
        </w:rPr>
        <w:t xml:space="preserve">, Invited Participant at </w:t>
      </w:r>
      <w:r w:rsidR="0028653F">
        <w:rPr>
          <w:sz w:val="24"/>
          <w:szCs w:val="24"/>
        </w:rPr>
        <w:t xml:space="preserve">Faculty Colloquium sponsored by </w:t>
      </w:r>
      <w:r>
        <w:rPr>
          <w:sz w:val="24"/>
          <w:szCs w:val="24"/>
        </w:rPr>
        <w:t>the Institute on Religion and Public Life (</w:t>
      </w:r>
      <w:r w:rsidR="00E63B5E">
        <w:rPr>
          <w:sz w:val="24"/>
          <w:szCs w:val="24"/>
        </w:rPr>
        <w:t xml:space="preserve">Union League Club, New York, New York, </w:t>
      </w:r>
      <w:r>
        <w:rPr>
          <w:sz w:val="24"/>
          <w:szCs w:val="24"/>
        </w:rPr>
        <w:t>February 27-28, 2012).</w:t>
      </w:r>
    </w:p>
    <w:p w14:paraId="547A386E" w14:textId="77777777" w:rsidR="003E0B85" w:rsidRDefault="003E0B85" w:rsidP="00772BB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6FD3B3B7" w14:textId="77777777" w:rsidR="00555F0A" w:rsidRDefault="00555F0A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Highest Bidders, Highest-Value Users, and Socially-Optimal Owners</w:t>
      </w:r>
      <w:r>
        <w:rPr>
          <w:sz w:val="24"/>
          <w:szCs w:val="24"/>
        </w:rPr>
        <w:t>, Faculty Workshop, University of Iowa College of Law (September 26, 2011); Florida State University School of Law (November 1, 2011); Benjamin N. Cardozo School of Law, Yeshiva University (January 25, 2012).</w:t>
      </w:r>
    </w:p>
    <w:p w14:paraId="27A278EE" w14:textId="77777777" w:rsidR="00555F0A" w:rsidRDefault="00555F0A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F060945" w14:textId="77777777" w:rsidR="00555F0A" w:rsidRPr="00555F0A" w:rsidRDefault="00555F0A" w:rsidP="00555F0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Inefficient Results in the Market for Corporate Control: Highest Bidders, Highest-Value Users, and Socially-Optimal Owners</w:t>
      </w:r>
      <w:r>
        <w:rPr>
          <w:sz w:val="24"/>
          <w:szCs w:val="24"/>
        </w:rPr>
        <w:t xml:space="preserve">, Lunch with a Law Professor, </w:t>
      </w:r>
      <w:proofErr w:type="spellStart"/>
      <w:r>
        <w:rPr>
          <w:sz w:val="24"/>
          <w:szCs w:val="24"/>
        </w:rPr>
        <w:t>Wachtell</w:t>
      </w:r>
      <w:proofErr w:type="spellEnd"/>
      <w:r>
        <w:rPr>
          <w:sz w:val="24"/>
          <w:szCs w:val="24"/>
        </w:rPr>
        <w:t>, Lipton, Rosen &amp; Katz (January 10, 2012).</w:t>
      </w:r>
    </w:p>
    <w:p w14:paraId="459E687E" w14:textId="77777777" w:rsidR="00555F0A" w:rsidRPr="00555F0A" w:rsidRDefault="00555F0A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691B8E1A" w14:textId="77777777" w:rsidR="004961AD" w:rsidRPr="004961AD" w:rsidRDefault="004961AD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Defending the Corporation Against Activist Shareholders: Private-Ordering Responses to Federally-Mandated Shareholder Access to the Corporate Ballot</w:t>
      </w:r>
      <w:r>
        <w:rPr>
          <w:sz w:val="24"/>
          <w:szCs w:val="24"/>
        </w:rPr>
        <w:t>, Invited Panelist at Corporate Governance and Business Ethics in a Post-Crisis World, Notre Dame Law School (March 31, 2011-April 1, 2011).</w:t>
      </w:r>
    </w:p>
    <w:p w14:paraId="61275D9A" w14:textId="77777777" w:rsidR="004961AD" w:rsidRDefault="004961AD" w:rsidP="00772BB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3E3EB4D6" w14:textId="77777777" w:rsidR="00772BB1" w:rsidRPr="00D67B36" w:rsidRDefault="00772BB1" w:rsidP="00772BB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>
        <w:rPr>
          <w:i/>
          <w:sz w:val="24"/>
          <w:szCs w:val="24"/>
        </w:rPr>
        <w:t>Oversight Liability for Risk-Management Failures at Financial Firms</w:t>
      </w:r>
      <w:r>
        <w:rPr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 xml:space="preserve">Faculty Exchange Workshop, </w:t>
      </w:r>
      <w:r>
        <w:rPr>
          <w:spacing w:val="-2"/>
          <w:sz w:val="24"/>
          <w:szCs w:val="24"/>
        </w:rPr>
        <w:t>Boston College Law School</w:t>
      </w:r>
      <w:r w:rsidR="0036158D">
        <w:rPr>
          <w:spacing w:val="-2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October 1, 2010</w:t>
      </w:r>
      <w:r w:rsidR="0036158D">
        <w:rPr>
          <w:spacing w:val="-2"/>
          <w:sz w:val="24"/>
          <w:szCs w:val="24"/>
        </w:rPr>
        <w:t>)</w:t>
      </w:r>
      <w:r w:rsidRPr="00D67B36">
        <w:rPr>
          <w:spacing w:val="-2"/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Temple U</w:t>
      </w:r>
      <w:r w:rsidR="0036158D">
        <w:rPr>
          <w:spacing w:val="-2"/>
          <w:sz w:val="24"/>
          <w:szCs w:val="24"/>
        </w:rPr>
        <w:t>niversity Beasley School of Law (</w:t>
      </w:r>
      <w:r>
        <w:rPr>
          <w:spacing w:val="-2"/>
          <w:sz w:val="24"/>
          <w:szCs w:val="24"/>
        </w:rPr>
        <w:t>January 31, 2011</w:t>
      </w:r>
      <w:r w:rsidR="0036158D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.</w:t>
      </w:r>
    </w:p>
    <w:p w14:paraId="06AC520F" w14:textId="77777777" w:rsidR="00772BB1" w:rsidRDefault="00772BB1" w:rsidP="00A6794B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1BD4B489" w14:textId="77777777" w:rsidR="00D851FB" w:rsidRDefault="00D851FB" w:rsidP="00A6794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Defending the Corporation Against Activist Shareholders After Dodd-Frank</w:t>
      </w:r>
      <w:r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 xml:space="preserve">Invited Panelist at Navigating the </w:t>
      </w:r>
      <w:r>
        <w:rPr>
          <w:sz w:val="24"/>
          <w:szCs w:val="24"/>
        </w:rPr>
        <w:t>Dodd-Frank Financial Reform Bill: Policies, Practices and Implementation</w:t>
      </w:r>
      <w:r w:rsidR="00A6794B">
        <w:rPr>
          <w:sz w:val="24"/>
          <w:szCs w:val="24"/>
        </w:rPr>
        <w:t>, Villanova Law School</w:t>
      </w:r>
      <w:r>
        <w:rPr>
          <w:sz w:val="24"/>
          <w:szCs w:val="24"/>
        </w:rPr>
        <w:t xml:space="preserve"> (December </w:t>
      </w:r>
      <w:r w:rsidR="00A6794B">
        <w:rPr>
          <w:sz w:val="24"/>
          <w:szCs w:val="24"/>
        </w:rPr>
        <w:t>1</w:t>
      </w:r>
      <w:r w:rsidRPr="00D67B36">
        <w:rPr>
          <w:sz w:val="24"/>
          <w:szCs w:val="24"/>
        </w:rPr>
        <w:t>, 2010).</w:t>
      </w:r>
    </w:p>
    <w:p w14:paraId="4A1EB041" w14:textId="77777777" w:rsidR="00D851FB" w:rsidRDefault="00D851FB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165C8834" w14:textId="77777777" w:rsidR="00150DEB" w:rsidRPr="00D67B36" w:rsidRDefault="00150DEB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 xml:space="preserve">The Extent and Causes of Moral Disagreement—Reflections on Alasdair </w:t>
      </w:r>
      <w:proofErr w:type="spellStart"/>
      <w:r w:rsidRPr="00D67B36">
        <w:rPr>
          <w:i/>
          <w:sz w:val="24"/>
          <w:szCs w:val="24"/>
        </w:rPr>
        <w:t>MacIntyre’s</w:t>
      </w:r>
      <w:proofErr w:type="spellEnd"/>
      <w:r w:rsidRPr="00D67B36">
        <w:rPr>
          <w:i/>
          <w:sz w:val="24"/>
          <w:szCs w:val="24"/>
        </w:rPr>
        <w:t xml:space="preserve"> “Intractable Moral Disagreements</w:t>
      </w:r>
      <w:r w:rsidR="00940760">
        <w:rPr>
          <w:sz w:val="24"/>
          <w:szCs w:val="24"/>
        </w:rPr>
        <w:t>,” Presentation</w:t>
      </w:r>
      <w:r w:rsidRPr="00D67B36">
        <w:rPr>
          <w:sz w:val="24"/>
          <w:szCs w:val="24"/>
        </w:rPr>
        <w:t xml:space="preserve"> at Catholic Legal Theory Conference, Loyola University of Chicago </w:t>
      </w:r>
      <w:r w:rsidR="009B2906">
        <w:rPr>
          <w:sz w:val="24"/>
          <w:szCs w:val="24"/>
        </w:rPr>
        <w:t xml:space="preserve">School of Law </w:t>
      </w:r>
      <w:r w:rsidRPr="00D67B36">
        <w:rPr>
          <w:sz w:val="24"/>
          <w:szCs w:val="24"/>
        </w:rPr>
        <w:t>(May 26, 2010).</w:t>
      </w:r>
    </w:p>
    <w:p w14:paraId="76E1FD84" w14:textId="77777777" w:rsidR="00150DEB" w:rsidRPr="00D67B36" w:rsidRDefault="00150DEB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6C7ADDC" w14:textId="77777777" w:rsidR="009D571D" w:rsidRPr="00D67B36" w:rsidRDefault="009D571D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A Board’s Duty to Monitor Risk</w:t>
      </w:r>
      <w:r w:rsidR="00671C8D" w:rsidRPr="00D67B36">
        <w:rPr>
          <w:i/>
          <w:sz w:val="24"/>
          <w:szCs w:val="24"/>
        </w:rPr>
        <w:t xml:space="preserve"> After </w:t>
      </w:r>
      <w:r w:rsidR="00671C8D" w:rsidRPr="00D67B36">
        <w:rPr>
          <w:sz w:val="24"/>
          <w:szCs w:val="24"/>
        </w:rPr>
        <w:t>Citigroup</w:t>
      </w:r>
      <w:r w:rsidRPr="00D67B36">
        <w:rPr>
          <w:sz w:val="24"/>
          <w:szCs w:val="24"/>
        </w:rPr>
        <w:t>, Invited Panelist at Navigating the Storm: The Regulatory Response and Reform Agenda in the Wake of a Financial Crisis, University of Pennsylvania Law School (February 15, 2010).</w:t>
      </w:r>
    </w:p>
    <w:p w14:paraId="4565A2F8" w14:textId="77777777" w:rsidR="009D571D" w:rsidRPr="00D67B36" w:rsidRDefault="009D571D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6729D9F6" w14:textId="77777777" w:rsidR="00E71CCB" w:rsidRPr="00D67B36" w:rsidRDefault="00E71CCB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The Free Market and the Financial Crisis</w:t>
      </w:r>
      <w:r w:rsidRPr="00D67B36">
        <w:rPr>
          <w:sz w:val="24"/>
          <w:szCs w:val="24"/>
        </w:rPr>
        <w:t xml:space="preserve">, Invited Participant at </w:t>
      </w:r>
      <w:r w:rsidR="0028653F">
        <w:rPr>
          <w:sz w:val="24"/>
          <w:szCs w:val="24"/>
        </w:rPr>
        <w:t xml:space="preserve">Faculty Colloquium sponsored by the </w:t>
      </w:r>
      <w:r w:rsidRPr="00D67B36">
        <w:rPr>
          <w:sz w:val="24"/>
          <w:szCs w:val="24"/>
        </w:rPr>
        <w:t xml:space="preserve">Federalist Society for Law and Public Policy Studies (New York, </w:t>
      </w:r>
      <w:r w:rsidR="00940760">
        <w:rPr>
          <w:sz w:val="24"/>
          <w:szCs w:val="24"/>
        </w:rPr>
        <w:t xml:space="preserve">New York, </w:t>
      </w:r>
      <w:r w:rsidRPr="00D67B36">
        <w:rPr>
          <w:sz w:val="24"/>
          <w:szCs w:val="24"/>
        </w:rPr>
        <w:t>July 9-10, 2009).</w:t>
      </w:r>
    </w:p>
    <w:p w14:paraId="4B9B925A" w14:textId="77777777" w:rsidR="00E71CCB" w:rsidRPr="00D67B36" w:rsidRDefault="00E71CCB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A4A5453" w14:textId="77777777" w:rsidR="002E563E" w:rsidRPr="00D67B36" w:rsidRDefault="00124746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Morals</w:t>
      </w:r>
      <w:r w:rsidR="002E563E" w:rsidRPr="00D67B36">
        <w:rPr>
          <w:i/>
          <w:sz w:val="24"/>
          <w:szCs w:val="24"/>
        </w:rPr>
        <w:t xml:space="preserve"> in a Market Bubble</w:t>
      </w:r>
      <w:r w:rsidR="002E563E" w:rsidRPr="00D67B36">
        <w:rPr>
          <w:sz w:val="24"/>
          <w:szCs w:val="24"/>
        </w:rPr>
        <w:t xml:space="preserve">, </w:t>
      </w:r>
      <w:r w:rsidR="006F395E" w:rsidRPr="00D67B36">
        <w:rPr>
          <w:sz w:val="24"/>
          <w:szCs w:val="24"/>
        </w:rPr>
        <w:t xml:space="preserve">Symposium </w:t>
      </w:r>
      <w:r w:rsidR="002E563E" w:rsidRPr="00D67B36">
        <w:rPr>
          <w:sz w:val="24"/>
          <w:szCs w:val="24"/>
        </w:rPr>
        <w:t xml:space="preserve">Presentation at </w:t>
      </w:r>
      <w:r w:rsidR="006F395E" w:rsidRPr="00D67B36">
        <w:rPr>
          <w:sz w:val="24"/>
          <w:szCs w:val="24"/>
        </w:rPr>
        <w:t>The Fallout from the Bailout: The Impact of the 2008 Bailout on Lending Regulation, Securities Regulation, and Business Ethics, University of Dayton School of Law</w:t>
      </w:r>
      <w:r w:rsidR="0028653F">
        <w:rPr>
          <w:sz w:val="24"/>
          <w:szCs w:val="24"/>
        </w:rPr>
        <w:t xml:space="preserve"> (</w:t>
      </w:r>
      <w:r w:rsidR="006F395E" w:rsidRPr="00D67B36">
        <w:rPr>
          <w:sz w:val="24"/>
          <w:szCs w:val="24"/>
        </w:rPr>
        <w:t>Dayton, Ohio</w:t>
      </w:r>
      <w:r w:rsidR="0028653F">
        <w:rPr>
          <w:sz w:val="24"/>
          <w:szCs w:val="24"/>
        </w:rPr>
        <w:t xml:space="preserve">, </w:t>
      </w:r>
      <w:r w:rsidR="006F395E" w:rsidRPr="00D67B36">
        <w:rPr>
          <w:sz w:val="24"/>
          <w:szCs w:val="24"/>
        </w:rPr>
        <w:t>March 20, 2009).</w:t>
      </w:r>
    </w:p>
    <w:p w14:paraId="0091AE87" w14:textId="77777777" w:rsidR="006F395E" w:rsidRPr="00D67B36" w:rsidRDefault="006F395E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6FE11142" w14:textId="77777777" w:rsidR="002E563E" w:rsidRPr="00D67B36" w:rsidRDefault="002E563E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Ethical and Religious Perspectives on the Financial Crisis of 2008</w:t>
      </w:r>
      <w:r w:rsidRPr="00D67B36">
        <w:rPr>
          <w:sz w:val="24"/>
          <w:szCs w:val="24"/>
        </w:rPr>
        <w:t>, Presentation at the Lumen Christi/Christ</w:t>
      </w:r>
      <w:r w:rsidR="0028653F">
        <w:rPr>
          <w:sz w:val="24"/>
          <w:szCs w:val="24"/>
        </w:rPr>
        <w:t>ian Legal Fellowship Conference (</w:t>
      </w:r>
      <w:r w:rsidRPr="00D67B36">
        <w:rPr>
          <w:sz w:val="24"/>
          <w:szCs w:val="24"/>
        </w:rPr>
        <w:t>San Diego, California</w:t>
      </w:r>
      <w:r w:rsidR="0028653F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January 10, 2009).</w:t>
      </w:r>
    </w:p>
    <w:p w14:paraId="2860153A" w14:textId="77777777" w:rsidR="002E563E" w:rsidRPr="00D67B36" w:rsidRDefault="002E563E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91B2804" w14:textId="77777777" w:rsidR="00100F4D" w:rsidRPr="00D67B36" w:rsidRDefault="00100F4D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The Financial Crisis of 2008: Causes and Cures</w:t>
      </w:r>
      <w:r w:rsidRPr="00D67B36">
        <w:rPr>
          <w:sz w:val="24"/>
          <w:szCs w:val="24"/>
        </w:rPr>
        <w:t>, Presentation to Villanova Law School Alumni</w:t>
      </w:r>
      <w:r w:rsidR="0028653F">
        <w:rPr>
          <w:sz w:val="24"/>
          <w:szCs w:val="24"/>
        </w:rPr>
        <w:t xml:space="preserve"> (Boston, Massachusetts, </w:t>
      </w:r>
      <w:r w:rsidRPr="00D67B36">
        <w:rPr>
          <w:sz w:val="24"/>
          <w:szCs w:val="24"/>
        </w:rPr>
        <w:t>December 4, 2008).</w:t>
      </w:r>
    </w:p>
    <w:p w14:paraId="71DAE20A" w14:textId="77777777" w:rsidR="00100F4D" w:rsidRPr="00D67B36" w:rsidRDefault="00100F4D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751E897F" w14:textId="77777777" w:rsidR="00100F4D" w:rsidRPr="00D67B36" w:rsidRDefault="00100F4D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The Financial Crisis, Collective Action Problems and Government Intervention in the Market</w:t>
      </w:r>
      <w:r w:rsidRPr="00D67B36">
        <w:rPr>
          <w:sz w:val="24"/>
          <w:szCs w:val="24"/>
        </w:rPr>
        <w:t>, Panel Discussion for Villanova Law School Alumni</w:t>
      </w:r>
      <w:r w:rsidR="0028653F">
        <w:rPr>
          <w:sz w:val="24"/>
          <w:szCs w:val="24"/>
        </w:rPr>
        <w:t xml:space="preserve"> (</w:t>
      </w:r>
      <w:r w:rsidRPr="00D67B36">
        <w:rPr>
          <w:sz w:val="24"/>
          <w:szCs w:val="24"/>
        </w:rPr>
        <w:t>Philadelphia, Pennsylvania</w:t>
      </w:r>
      <w:r w:rsidR="0028653F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November 17, 2008).</w:t>
      </w:r>
    </w:p>
    <w:p w14:paraId="2F8DD4AF" w14:textId="77777777" w:rsidR="00100F4D" w:rsidRPr="00D67B36" w:rsidRDefault="00100F4D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6F2507AD" w14:textId="77777777" w:rsidR="006472EC" w:rsidRPr="00D67B36" w:rsidRDefault="009B2906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r w:rsidR="0004448E" w:rsidRPr="00D67B36">
        <w:rPr>
          <w:i/>
          <w:sz w:val="24"/>
          <w:szCs w:val="24"/>
        </w:rPr>
        <w:t>Financial Crisis of 2008</w:t>
      </w:r>
      <w:r w:rsidR="0004448E" w:rsidRPr="00D67B36">
        <w:rPr>
          <w:sz w:val="24"/>
          <w:szCs w:val="24"/>
        </w:rPr>
        <w:t>, Panel Discussion at the Villanova University School of Law (</w:t>
      </w:r>
      <w:r w:rsidR="0028653F">
        <w:rPr>
          <w:sz w:val="24"/>
          <w:szCs w:val="24"/>
        </w:rPr>
        <w:t xml:space="preserve">Villanova, Pennsylvania, </w:t>
      </w:r>
      <w:r w:rsidR="0004448E" w:rsidRPr="00D67B36">
        <w:rPr>
          <w:sz w:val="24"/>
          <w:szCs w:val="24"/>
        </w:rPr>
        <w:t>September 22, 2008).</w:t>
      </w:r>
    </w:p>
    <w:p w14:paraId="7AA46A56" w14:textId="77777777" w:rsidR="006472EC" w:rsidRPr="00D67B36" w:rsidRDefault="006472EC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10905410" w14:textId="77777777" w:rsidR="00917F63" w:rsidRPr="00D67B36" w:rsidRDefault="00917F63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 xml:space="preserve">Delaware Tonight, </w:t>
      </w:r>
      <w:r w:rsidRPr="00D67B36">
        <w:rPr>
          <w:sz w:val="24"/>
          <w:szCs w:val="24"/>
        </w:rPr>
        <w:t>WHYY</w:t>
      </w:r>
      <w:r w:rsidRPr="00D67B36">
        <w:rPr>
          <w:i/>
          <w:sz w:val="24"/>
          <w:szCs w:val="24"/>
        </w:rPr>
        <w:t xml:space="preserve"> </w:t>
      </w:r>
      <w:r w:rsidRPr="00D67B36">
        <w:rPr>
          <w:sz w:val="24"/>
          <w:szCs w:val="24"/>
        </w:rPr>
        <w:t>Television (discussing the Catholic vote in the upcoming presidential election) (</w:t>
      </w:r>
      <w:r w:rsidR="0028653F">
        <w:rPr>
          <w:sz w:val="24"/>
          <w:szCs w:val="24"/>
        </w:rPr>
        <w:t xml:space="preserve">Philadelphia, Pennsylvania, </w:t>
      </w:r>
      <w:r w:rsidRPr="00D67B36">
        <w:rPr>
          <w:sz w:val="24"/>
          <w:szCs w:val="24"/>
        </w:rPr>
        <w:t>October 10, 2008).</w:t>
      </w:r>
    </w:p>
    <w:p w14:paraId="0BF5B62B" w14:textId="77777777" w:rsidR="00917F63" w:rsidRPr="00D67B36" w:rsidRDefault="00917F63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6C5A469E" w14:textId="77777777" w:rsidR="00A96871" w:rsidRPr="00D67B36" w:rsidRDefault="002E5174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hyperlink r:id="rId112" w:history="1">
        <w:r w:rsidR="00A96871" w:rsidRPr="00EA6DD4">
          <w:rPr>
            <w:rStyle w:val="Hyperlink"/>
            <w:i/>
            <w:sz w:val="24"/>
            <w:szCs w:val="24"/>
          </w:rPr>
          <w:t>Testimony Before the Pennsylvania Senate Appropriations Committee on S.B. 1250</w:t>
        </w:r>
      </w:hyperlink>
      <w:r w:rsidR="00A96871" w:rsidRPr="00D67B36">
        <w:rPr>
          <w:sz w:val="24"/>
          <w:szCs w:val="24"/>
        </w:rPr>
        <w:t xml:space="preserve">, </w:t>
      </w:r>
      <w:r w:rsidR="0028653F">
        <w:rPr>
          <w:sz w:val="24"/>
          <w:szCs w:val="24"/>
        </w:rPr>
        <w:t>Senate of the Commonwealth of Pennsylvania (</w:t>
      </w:r>
      <w:r w:rsidR="00A96871" w:rsidRPr="00D67B36">
        <w:rPr>
          <w:sz w:val="24"/>
          <w:szCs w:val="24"/>
        </w:rPr>
        <w:t>Harrisburg, Pennsylvania</w:t>
      </w:r>
      <w:r w:rsidR="0028653F">
        <w:rPr>
          <w:sz w:val="24"/>
          <w:szCs w:val="24"/>
        </w:rPr>
        <w:t xml:space="preserve">, </w:t>
      </w:r>
      <w:r w:rsidR="00A96871" w:rsidRPr="00D67B36">
        <w:rPr>
          <w:sz w:val="24"/>
          <w:szCs w:val="24"/>
        </w:rPr>
        <w:t>April 29, 2008</w:t>
      </w:r>
      <w:r w:rsidR="00EA6DD4">
        <w:rPr>
          <w:sz w:val="24"/>
          <w:szCs w:val="24"/>
        </w:rPr>
        <w:t>)</w:t>
      </w:r>
      <w:r w:rsidR="001E470A" w:rsidRPr="00D67B36">
        <w:rPr>
          <w:sz w:val="24"/>
          <w:szCs w:val="24"/>
        </w:rPr>
        <w:t xml:space="preserve">. </w:t>
      </w:r>
    </w:p>
    <w:p w14:paraId="5E5401AD" w14:textId="77777777" w:rsidR="00A96871" w:rsidRPr="00D67B36" w:rsidRDefault="00A96871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7D12170" w14:textId="77777777" w:rsidR="00FF50B3" w:rsidRPr="00D67B36" w:rsidRDefault="00FF50B3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Foundations of Virtue Ethics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 xml:space="preserve">Guest Lecture in Christopher R. Roberts, </w:t>
      </w:r>
      <w:r w:rsidRPr="00D67B36">
        <w:rPr>
          <w:i/>
          <w:sz w:val="24"/>
          <w:szCs w:val="24"/>
        </w:rPr>
        <w:t>Seminar on Natural Law</w:t>
      </w:r>
      <w:r w:rsidRPr="00D67B36">
        <w:rPr>
          <w:sz w:val="24"/>
          <w:szCs w:val="24"/>
        </w:rPr>
        <w:t>, Villanova University</w:t>
      </w:r>
      <w:r w:rsidR="0036158D">
        <w:rPr>
          <w:sz w:val="24"/>
          <w:szCs w:val="24"/>
        </w:rPr>
        <w:t xml:space="preserve"> (</w:t>
      </w:r>
      <w:r w:rsidR="0028653F">
        <w:rPr>
          <w:sz w:val="24"/>
          <w:szCs w:val="24"/>
        </w:rPr>
        <w:t xml:space="preserve">Villanova, Pennsylvania, </w:t>
      </w:r>
      <w:r w:rsidRPr="00D67B36">
        <w:rPr>
          <w:sz w:val="24"/>
          <w:szCs w:val="24"/>
        </w:rPr>
        <w:t>March 13, 2008).</w:t>
      </w:r>
    </w:p>
    <w:p w14:paraId="0CFCAC7E" w14:textId="77777777" w:rsidR="00FF50B3" w:rsidRPr="00D67B36" w:rsidRDefault="00FF50B3" w:rsidP="00DA484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4721957" w14:textId="77777777" w:rsidR="00DA4841" w:rsidRPr="00D67B36" w:rsidRDefault="00DA4841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z w:val="24"/>
          <w:szCs w:val="24"/>
        </w:rPr>
        <w:t>Wrongful Omissions by Corporate Directors: Adapting the Process Model of the Delaware Business Judgment Rule</w:t>
      </w:r>
      <w:r w:rsidRPr="00D67B36">
        <w:rPr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Faculty Exchange Workshop</w:t>
      </w:r>
      <w:r w:rsidR="009100B7" w:rsidRPr="00D67B36">
        <w:rPr>
          <w:spacing w:val="-2"/>
          <w:sz w:val="24"/>
          <w:szCs w:val="24"/>
        </w:rPr>
        <w:t xml:space="preserve">, </w:t>
      </w:r>
      <w:r w:rsidR="009B2906">
        <w:rPr>
          <w:spacing w:val="-2"/>
          <w:sz w:val="24"/>
          <w:szCs w:val="24"/>
        </w:rPr>
        <w:t xml:space="preserve">Loyola University of </w:t>
      </w:r>
      <w:r w:rsidR="00FF50B3" w:rsidRPr="00D67B36">
        <w:rPr>
          <w:spacing w:val="-2"/>
          <w:sz w:val="24"/>
          <w:szCs w:val="24"/>
        </w:rPr>
        <w:t>Chicago</w:t>
      </w:r>
      <w:r w:rsidR="009B2906">
        <w:rPr>
          <w:spacing w:val="-2"/>
          <w:sz w:val="24"/>
          <w:szCs w:val="24"/>
        </w:rPr>
        <w:t xml:space="preserve"> School of Law</w:t>
      </w:r>
      <w:r w:rsidR="0036158D">
        <w:rPr>
          <w:spacing w:val="-2"/>
          <w:sz w:val="24"/>
          <w:szCs w:val="24"/>
        </w:rPr>
        <w:t xml:space="preserve"> (</w:t>
      </w:r>
      <w:r w:rsidR="00FF50B3" w:rsidRPr="00D67B36">
        <w:rPr>
          <w:spacing w:val="-2"/>
          <w:sz w:val="24"/>
          <w:szCs w:val="24"/>
        </w:rPr>
        <w:t>March 11, 2008</w:t>
      </w:r>
      <w:r w:rsidR="0036158D">
        <w:rPr>
          <w:spacing w:val="-2"/>
          <w:sz w:val="24"/>
          <w:szCs w:val="24"/>
        </w:rPr>
        <w:t>)</w:t>
      </w:r>
      <w:r w:rsidR="00FF50B3" w:rsidRPr="00D67B36">
        <w:rPr>
          <w:spacing w:val="-2"/>
          <w:sz w:val="24"/>
          <w:szCs w:val="24"/>
        </w:rPr>
        <w:t xml:space="preserve">; </w:t>
      </w:r>
      <w:r w:rsidRPr="00D67B36">
        <w:rPr>
          <w:spacing w:val="-2"/>
          <w:sz w:val="24"/>
          <w:szCs w:val="24"/>
        </w:rPr>
        <w:t>Cincinnati University</w:t>
      </w:r>
      <w:r w:rsidR="009B2906">
        <w:rPr>
          <w:spacing w:val="-2"/>
          <w:sz w:val="24"/>
          <w:szCs w:val="24"/>
        </w:rPr>
        <w:t xml:space="preserve"> Law School</w:t>
      </w:r>
      <w:r w:rsidR="0036158D">
        <w:rPr>
          <w:spacing w:val="-2"/>
          <w:sz w:val="24"/>
          <w:szCs w:val="24"/>
        </w:rPr>
        <w:t xml:space="preserve"> (</w:t>
      </w:r>
      <w:r w:rsidRPr="00D67B36">
        <w:rPr>
          <w:spacing w:val="-2"/>
          <w:sz w:val="24"/>
          <w:szCs w:val="24"/>
        </w:rPr>
        <w:t>February 8, 2008</w:t>
      </w:r>
      <w:r w:rsidR="0036158D">
        <w:rPr>
          <w:spacing w:val="-2"/>
          <w:sz w:val="24"/>
          <w:szCs w:val="24"/>
        </w:rPr>
        <w:t>)</w:t>
      </w:r>
      <w:r w:rsidR="00FF50B3" w:rsidRPr="00D67B36">
        <w:rPr>
          <w:spacing w:val="-2"/>
          <w:sz w:val="24"/>
          <w:szCs w:val="24"/>
        </w:rPr>
        <w:t>;</w:t>
      </w:r>
      <w:r w:rsidRPr="00D67B36">
        <w:rPr>
          <w:spacing w:val="-2"/>
          <w:sz w:val="24"/>
          <w:szCs w:val="24"/>
        </w:rPr>
        <w:t xml:space="preserve"> Hofstra Universit</w:t>
      </w:r>
      <w:r w:rsidR="00772BB1">
        <w:rPr>
          <w:spacing w:val="-2"/>
          <w:sz w:val="24"/>
          <w:szCs w:val="24"/>
        </w:rPr>
        <w:t>y School of Law</w:t>
      </w:r>
      <w:r w:rsidR="0036158D">
        <w:rPr>
          <w:spacing w:val="-2"/>
          <w:sz w:val="24"/>
          <w:szCs w:val="24"/>
        </w:rPr>
        <w:t xml:space="preserve"> (</w:t>
      </w:r>
      <w:r w:rsidR="00772BB1">
        <w:rPr>
          <w:spacing w:val="-2"/>
          <w:sz w:val="24"/>
          <w:szCs w:val="24"/>
        </w:rPr>
        <w:t>April 23, 2007</w:t>
      </w:r>
      <w:r w:rsidR="0036158D">
        <w:rPr>
          <w:spacing w:val="-2"/>
          <w:sz w:val="24"/>
          <w:szCs w:val="24"/>
        </w:rPr>
        <w:t>)</w:t>
      </w:r>
      <w:r w:rsidRPr="00D67B36">
        <w:rPr>
          <w:spacing w:val="-2"/>
          <w:sz w:val="24"/>
          <w:szCs w:val="24"/>
        </w:rPr>
        <w:t>.</w:t>
      </w:r>
    </w:p>
    <w:p w14:paraId="384307F5" w14:textId="77777777" w:rsidR="005B623C" w:rsidRPr="00D67B36" w:rsidRDefault="005B623C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7E950450" w14:textId="77777777" w:rsidR="00D7681B" w:rsidRPr="00D67B36" w:rsidRDefault="00D7681B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MACs, Big MACs and Whoppers: The Economics of Deal Risk</w:t>
      </w:r>
      <w:r w:rsidR="0036158D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Federalist Society Faculty Conference</w:t>
      </w:r>
      <w:r w:rsidR="0028653F">
        <w:rPr>
          <w:spacing w:val="-2"/>
          <w:sz w:val="24"/>
          <w:szCs w:val="24"/>
        </w:rPr>
        <w:t xml:space="preserve"> (</w:t>
      </w:r>
      <w:r w:rsidRPr="00D67B36">
        <w:rPr>
          <w:spacing w:val="-2"/>
          <w:sz w:val="24"/>
          <w:szCs w:val="24"/>
        </w:rPr>
        <w:t>New York, N</w:t>
      </w:r>
      <w:r w:rsidR="0036158D">
        <w:rPr>
          <w:spacing w:val="-2"/>
          <w:sz w:val="24"/>
          <w:szCs w:val="24"/>
        </w:rPr>
        <w:t xml:space="preserve">ew </w:t>
      </w:r>
      <w:r w:rsidRPr="00D67B36">
        <w:rPr>
          <w:spacing w:val="-2"/>
          <w:sz w:val="24"/>
          <w:szCs w:val="24"/>
        </w:rPr>
        <w:t>Y</w:t>
      </w:r>
      <w:r w:rsidR="0028653F">
        <w:rPr>
          <w:spacing w:val="-2"/>
          <w:sz w:val="24"/>
          <w:szCs w:val="24"/>
        </w:rPr>
        <w:t xml:space="preserve">ork, </w:t>
      </w:r>
      <w:r w:rsidRPr="00D67B36">
        <w:rPr>
          <w:spacing w:val="-2"/>
          <w:sz w:val="24"/>
          <w:szCs w:val="24"/>
        </w:rPr>
        <w:t>January 4, 2008).</w:t>
      </w:r>
    </w:p>
    <w:p w14:paraId="35D367C0" w14:textId="77777777" w:rsidR="00D7681B" w:rsidRPr="00D67B36" w:rsidRDefault="00D7681B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0A3FFFCE" w14:textId="77777777" w:rsidR="005B623C" w:rsidRPr="00D67B36" w:rsidRDefault="005B623C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Philosophical Liberalism and Pragmatic Liberalism</w:t>
      </w:r>
      <w:r w:rsidR="0036158D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Society for the Scientific Study of Religion</w:t>
      </w:r>
      <w:r w:rsidR="0028653F">
        <w:rPr>
          <w:spacing w:val="-2"/>
          <w:sz w:val="24"/>
          <w:szCs w:val="24"/>
        </w:rPr>
        <w:t xml:space="preserve"> (</w:t>
      </w:r>
      <w:r w:rsidRPr="00D67B36">
        <w:rPr>
          <w:spacing w:val="-2"/>
          <w:sz w:val="24"/>
          <w:szCs w:val="24"/>
        </w:rPr>
        <w:t>Tampa</w:t>
      </w:r>
      <w:r w:rsidR="0028653F">
        <w:rPr>
          <w:spacing w:val="-2"/>
          <w:sz w:val="24"/>
          <w:szCs w:val="24"/>
        </w:rPr>
        <w:t xml:space="preserve">, Florida, </w:t>
      </w:r>
      <w:r w:rsidRPr="00D67B36">
        <w:rPr>
          <w:spacing w:val="-2"/>
          <w:sz w:val="24"/>
          <w:szCs w:val="24"/>
        </w:rPr>
        <w:t>November 4, 2007</w:t>
      </w:r>
      <w:r w:rsidR="009100B7" w:rsidRPr="00D67B36">
        <w:rPr>
          <w:spacing w:val="-2"/>
          <w:sz w:val="24"/>
          <w:szCs w:val="24"/>
        </w:rPr>
        <w:t>).</w:t>
      </w:r>
    </w:p>
    <w:p w14:paraId="54452726" w14:textId="77777777" w:rsidR="00FF50B3" w:rsidRPr="00D67B36" w:rsidRDefault="00FF50B3" w:rsidP="00DA484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BFBC82C" w14:textId="77777777" w:rsidR="005B623C" w:rsidRPr="00D67B36" w:rsidRDefault="005B623C" w:rsidP="00DA484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>Eugene P. and Delia S. Murphy Conference on Corporate Law</w:t>
      </w:r>
      <w:r w:rsidR="0036158D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, Invited Participant at </w:t>
      </w:r>
      <w:r w:rsidRPr="00D67B36">
        <w:rPr>
          <w:rFonts w:ascii="TimesNewRoman,BoldItalic" w:hAnsi="TimesNewRoman,BoldItalic" w:cs="TimesNewRoman,BoldItalic"/>
          <w:bCs/>
          <w:iCs/>
          <w:sz w:val="24"/>
          <w:szCs w:val="24"/>
        </w:rPr>
        <w:t>Fordham University School of Law</w:t>
      </w:r>
      <w:r w:rsidR="0036158D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(</w:t>
      </w:r>
      <w:r w:rsidR="0028653F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New York, New York, </w:t>
      </w:r>
      <w:r w:rsidRPr="00D67B36">
        <w:rPr>
          <w:rFonts w:ascii="TimesNewRoman,BoldItalic" w:hAnsi="TimesNewRoman,BoldItalic" w:cs="TimesNewRoman,BoldItalic"/>
          <w:bCs/>
          <w:iCs/>
          <w:sz w:val="24"/>
          <w:szCs w:val="24"/>
        </w:rPr>
        <w:t>October 17</w:t>
      </w:r>
      <w:r w:rsidR="0036158D">
        <w:rPr>
          <w:rFonts w:ascii="TimesNewRoman,BoldItalic" w:hAnsi="TimesNewRoman,BoldItalic" w:cs="TimesNewRoman,BoldItalic"/>
          <w:bCs/>
          <w:iCs/>
          <w:sz w:val="24"/>
          <w:szCs w:val="24"/>
        </w:rPr>
        <w:t>-18, 2007)</w:t>
      </w:r>
      <w:r w:rsidRPr="00D67B36">
        <w:rPr>
          <w:rFonts w:ascii="TimesNewRoman,BoldItalic" w:hAnsi="TimesNewRoman,BoldItalic" w:cs="TimesNewRoman,BoldItalic"/>
          <w:bCs/>
          <w:iCs/>
          <w:sz w:val="24"/>
          <w:szCs w:val="24"/>
        </w:rPr>
        <w:t>.</w:t>
      </w:r>
    </w:p>
    <w:p w14:paraId="053B4B5B" w14:textId="77777777" w:rsidR="005B623C" w:rsidRPr="00D67B36" w:rsidRDefault="005B623C" w:rsidP="00DA484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EC68FD7" w14:textId="77777777" w:rsidR="00FF50B3" w:rsidRPr="00D67B36" w:rsidRDefault="00FF50B3" w:rsidP="00DA484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Ten Theses Even Milton Friedman Doesn’t Believe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 xml:space="preserve">Responding to Daniel K. Finn, </w:t>
      </w:r>
      <w:r w:rsidRPr="00D67B36">
        <w:rPr>
          <w:i/>
          <w:sz w:val="24"/>
          <w:szCs w:val="24"/>
        </w:rPr>
        <w:t>Ten Libertarian Heresies That Tempt Neo-Conservative Catholics to Stray from Catholic Social Thought</w:t>
      </w:r>
      <w:r w:rsidRPr="00D67B36">
        <w:rPr>
          <w:sz w:val="24"/>
          <w:szCs w:val="24"/>
        </w:rPr>
        <w:t>, Symposium on Cath</w:t>
      </w:r>
      <w:r w:rsidR="0036158D">
        <w:rPr>
          <w:sz w:val="24"/>
          <w:szCs w:val="24"/>
        </w:rPr>
        <w:t>olic Social Thought and the Law, Villanova University (</w:t>
      </w:r>
      <w:r w:rsidR="0028653F">
        <w:rPr>
          <w:sz w:val="24"/>
          <w:szCs w:val="24"/>
        </w:rPr>
        <w:t xml:space="preserve">Villanova, Pennsylvania, </w:t>
      </w:r>
      <w:r w:rsidR="0036158D">
        <w:rPr>
          <w:sz w:val="24"/>
          <w:szCs w:val="24"/>
        </w:rPr>
        <w:t>S</w:t>
      </w:r>
      <w:r w:rsidRPr="00D67B36">
        <w:rPr>
          <w:sz w:val="24"/>
          <w:szCs w:val="24"/>
        </w:rPr>
        <w:t>eptember 21, 2007).</w:t>
      </w:r>
    </w:p>
    <w:p w14:paraId="32890445" w14:textId="77777777" w:rsidR="00DA4841" w:rsidRPr="00D67B36" w:rsidRDefault="00DA4841" w:rsidP="00FB5A2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D75AAC0" w14:textId="77777777" w:rsidR="00FB5A2F" w:rsidRPr="00D67B36" w:rsidRDefault="00FB5A2F" w:rsidP="00FB5A2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sz w:val="24"/>
          <w:szCs w:val="24"/>
        </w:rPr>
        <w:t xml:space="preserve">Conference on Science, Philosophy and Theology, </w:t>
      </w:r>
      <w:r w:rsidR="0036158D">
        <w:rPr>
          <w:sz w:val="24"/>
          <w:szCs w:val="24"/>
        </w:rPr>
        <w:t xml:space="preserve">Invited Participant, </w:t>
      </w:r>
      <w:r w:rsidRPr="00D67B36">
        <w:rPr>
          <w:sz w:val="24"/>
          <w:szCs w:val="24"/>
        </w:rPr>
        <w:t>University of Chicago/Lumen Christi Institute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University of Chicago</w:t>
      </w:r>
      <w:r w:rsidR="0036158D">
        <w:rPr>
          <w:sz w:val="24"/>
          <w:szCs w:val="24"/>
        </w:rPr>
        <w:t xml:space="preserve"> (</w:t>
      </w:r>
      <w:r w:rsidR="0028653F">
        <w:rPr>
          <w:sz w:val="24"/>
          <w:szCs w:val="24"/>
        </w:rPr>
        <w:t xml:space="preserve">Chicago, Illinois, </w:t>
      </w:r>
      <w:r w:rsidRPr="00D67B36">
        <w:rPr>
          <w:sz w:val="24"/>
          <w:szCs w:val="24"/>
        </w:rPr>
        <w:t xml:space="preserve">May </w:t>
      </w:r>
      <w:r w:rsidR="0036158D">
        <w:rPr>
          <w:sz w:val="24"/>
          <w:szCs w:val="24"/>
        </w:rPr>
        <w:t>24-25, 2007)</w:t>
      </w:r>
      <w:r w:rsidRPr="00D67B36">
        <w:rPr>
          <w:sz w:val="24"/>
          <w:szCs w:val="24"/>
        </w:rPr>
        <w:t>.</w:t>
      </w:r>
    </w:p>
    <w:p w14:paraId="36245FDE" w14:textId="77777777" w:rsidR="00FB5A2F" w:rsidRPr="00D67B36" w:rsidRDefault="00FB5A2F" w:rsidP="00FB5A2F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C7E9281" w14:textId="77777777" w:rsidR="00DF5898" w:rsidRPr="00D67B36" w:rsidRDefault="00DF5898" w:rsidP="00065A1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The Coase Theorem Does Not Presuppose That Parties Have ‘Adequate R</w:t>
      </w:r>
      <w:r w:rsidR="009B2906">
        <w:rPr>
          <w:i/>
          <w:sz w:val="24"/>
          <w:szCs w:val="24"/>
        </w:rPr>
        <w:t>esources’ to Negotiate: Comment</w:t>
      </w:r>
      <w:r w:rsidRPr="00D67B36">
        <w:rPr>
          <w:i/>
          <w:sz w:val="24"/>
          <w:szCs w:val="24"/>
        </w:rPr>
        <w:t xml:space="preserve">s on Peter T. Wendell’s </w:t>
      </w:r>
      <w:r w:rsidRPr="00D67B36">
        <w:rPr>
          <w:sz w:val="24"/>
          <w:szCs w:val="24"/>
        </w:rPr>
        <w:t>The Coase Theorem and the Preferential Option for the Poor: Strange Bedfellows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Symposium on Catholic Social Thought and the Law</w:t>
      </w:r>
      <w:r w:rsidR="0036158D">
        <w:rPr>
          <w:sz w:val="24"/>
          <w:szCs w:val="24"/>
        </w:rPr>
        <w:t>, Villanova University (</w:t>
      </w:r>
      <w:r w:rsidR="0028653F">
        <w:rPr>
          <w:sz w:val="24"/>
          <w:szCs w:val="24"/>
        </w:rPr>
        <w:t xml:space="preserve">Villanova, Pennsylvania, </w:t>
      </w:r>
      <w:r w:rsidRPr="00D67B36">
        <w:rPr>
          <w:sz w:val="24"/>
          <w:szCs w:val="24"/>
        </w:rPr>
        <w:t>October 26, 2006).</w:t>
      </w:r>
    </w:p>
    <w:p w14:paraId="0EC723F3" w14:textId="77777777" w:rsidR="00DF5898" w:rsidRPr="00D67B36" w:rsidRDefault="00DF5898" w:rsidP="00065A1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8BAE6E4" w14:textId="77777777" w:rsidR="00065A1B" w:rsidRPr="00D67B36" w:rsidRDefault="00065A1B" w:rsidP="00065A1B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z w:val="24"/>
          <w:szCs w:val="24"/>
        </w:rPr>
        <w:lastRenderedPageBreak/>
        <w:t>Maximizing Shareholder Value in the Good Company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Invited Panelist, The Good Company: Catholic Social Thought and Corporate Social Responsibility in Dialogue, Sixth International Conference on Catholic Social Thought and Management Education, Pontifical University of St. Thomas (Angelicum)</w:t>
      </w:r>
      <w:r w:rsidR="0028653F">
        <w:rPr>
          <w:sz w:val="24"/>
          <w:szCs w:val="24"/>
        </w:rPr>
        <w:t xml:space="preserve"> (</w:t>
      </w:r>
      <w:r w:rsidRPr="00D67B36">
        <w:rPr>
          <w:sz w:val="24"/>
          <w:szCs w:val="24"/>
        </w:rPr>
        <w:t>Rome, Italy</w:t>
      </w:r>
      <w:r w:rsidR="0028653F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October 5-7, 2006).</w:t>
      </w:r>
    </w:p>
    <w:p w14:paraId="0538627E" w14:textId="77777777" w:rsidR="00065A1B" w:rsidRPr="00D67B36" w:rsidRDefault="00065A1B" w:rsidP="005141C1">
      <w:pPr>
        <w:tabs>
          <w:tab w:val="left" w:pos="0"/>
        </w:tabs>
        <w:suppressAutoHyphens/>
        <w:ind w:left="1440" w:hanging="720"/>
        <w:jc w:val="both"/>
        <w:rPr>
          <w:i/>
          <w:spacing w:val="-2"/>
          <w:sz w:val="24"/>
          <w:szCs w:val="24"/>
        </w:rPr>
      </w:pPr>
    </w:p>
    <w:p w14:paraId="5F272EF3" w14:textId="77777777" w:rsidR="00146556" w:rsidRPr="00D67B36" w:rsidRDefault="00146556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The Interpersonal Nature of the Good and the Principle of Church Autonomy</w:t>
      </w:r>
      <w:r w:rsidR="0036158D">
        <w:rPr>
          <w:spacing w:val="-2"/>
          <w:sz w:val="24"/>
          <w:szCs w:val="24"/>
        </w:rPr>
        <w:t>, R</w:t>
      </w:r>
      <w:r w:rsidRPr="00D67B36">
        <w:rPr>
          <w:spacing w:val="-2"/>
          <w:sz w:val="24"/>
          <w:szCs w:val="24"/>
        </w:rPr>
        <w:t>esponding to Professor Richard W. Garnett, Scarpa Conference on Catholic Legal Studies, Villanova University</w:t>
      </w:r>
      <w:r w:rsidR="0036158D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Villanova, Pennsylvania, </w:t>
      </w:r>
      <w:r w:rsidRPr="00D67B36">
        <w:rPr>
          <w:spacing w:val="-2"/>
          <w:sz w:val="24"/>
          <w:szCs w:val="24"/>
        </w:rPr>
        <w:t>September 15, 2006).</w:t>
      </w:r>
    </w:p>
    <w:p w14:paraId="7D40FC70" w14:textId="77777777" w:rsidR="00F3558F" w:rsidRPr="00D67B36" w:rsidRDefault="00F3558F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41213E90" w14:textId="77777777" w:rsidR="00E56C39" w:rsidRPr="00D67B36" w:rsidRDefault="00E56C39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Hemispheric Tr</w:t>
      </w:r>
      <w:r w:rsidR="0036158D">
        <w:rPr>
          <w:i/>
          <w:spacing w:val="-2"/>
          <w:sz w:val="24"/>
          <w:szCs w:val="24"/>
        </w:rPr>
        <w:t>ade Conference</w:t>
      </w:r>
      <w:r w:rsidR="0036158D">
        <w:rPr>
          <w:spacing w:val="-2"/>
          <w:sz w:val="24"/>
          <w:szCs w:val="24"/>
        </w:rPr>
        <w:t>,</w:t>
      </w:r>
      <w:r w:rsidR="0036158D">
        <w:rPr>
          <w:i/>
          <w:spacing w:val="-2"/>
          <w:sz w:val="24"/>
          <w:szCs w:val="24"/>
        </w:rPr>
        <w:t xml:space="preserve"> </w:t>
      </w:r>
      <w:r w:rsidRPr="00D67B36">
        <w:rPr>
          <w:spacing w:val="-2"/>
          <w:sz w:val="24"/>
          <w:szCs w:val="24"/>
        </w:rPr>
        <w:t>Invited Panelist, Panel on Corporate Governance, Paul M. Hebert Law Center, Louisiana State University</w:t>
      </w:r>
      <w:r w:rsidR="0036158D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Baton Rouge, Louisiana, </w:t>
      </w:r>
      <w:r w:rsidRPr="00D67B36">
        <w:rPr>
          <w:spacing w:val="-2"/>
          <w:sz w:val="24"/>
          <w:szCs w:val="24"/>
        </w:rPr>
        <w:t>April 25-27, 2006).</w:t>
      </w:r>
    </w:p>
    <w:p w14:paraId="3369E71D" w14:textId="77777777" w:rsidR="00E56C39" w:rsidRPr="00D67B36" w:rsidRDefault="00E56C39" w:rsidP="005141C1">
      <w:pPr>
        <w:tabs>
          <w:tab w:val="left" w:pos="0"/>
        </w:tabs>
        <w:suppressAutoHyphens/>
        <w:ind w:left="1440" w:hanging="720"/>
        <w:jc w:val="both"/>
        <w:rPr>
          <w:i/>
          <w:spacing w:val="-2"/>
          <w:sz w:val="24"/>
          <w:szCs w:val="24"/>
        </w:rPr>
      </w:pPr>
    </w:p>
    <w:p w14:paraId="00D42459" w14:textId="77777777" w:rsidR="00D83B8E" w:rsidRPr="00D67B36" w:rsidRDefault="00D83B8E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 xml:space="preserve">Intelligent Design After </w:t>
      </w:r>
      <w:r w:rsidRPr="00D67B36">
        <w:rPr>
          <w:spacing w:val="-2"/>
          <w:sz w:val="24"/>
          <w:szCs w:val="24"/>
        </w:rPr>
        <w:t>Kitzmiller v. Dover Area School District</w:t>
      </w:r>
      <w:r w:rsidR="0036158D">
        <w:rPr>
          <w:spacing w:val="-2"/>
          <w:sz w:val="24"/>
          <w:szCs w:val="24"/>
        </w:rPr>
        <w:t xml:space="preserve">, Invited </w:t>
      </w:r>
      <w:r w:rsidR="00E56C39" w:rsidRPr="00D67B36">
        <w:rPr>
          <w:spacing w:val="-2"/>
          <w:sz w:val="24"/>
          <w:szCs w:val="24"/>
        </w:rPr>
        <w:t>Panel</w:t>
      </w:r>
      <w:r w:rsidR="0036158D">
        <w:rPr>
          <w:spacing w:val="-2"/>
          <w:sz w:val="24"/>
          <w:szCs w:val="24"/>
        </w:rPr>
        <w:t xml:space="preserve">ist </w:t>
      </w:r>
      <w:r w:rsidR="00E56C39" w:rsidRPr="00D67B36">
        <w:rPr>
          <w:spacing w:val="-2"/>
          <w:sz w:val="24"/>
          <w:szCs w:val="24"/>
        </w:rPr>
        <w:t>at Villanova University School of Law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Villanova, Pennsylvania, </w:t>
      </w:r>
      <w:r w:rsidR="00E56C39" w:rsidRPr="00D67B36">
        <w:rPr>
          <w:spacing w:val="-2"/>
          <w:sz w:val="24"/>
          <w:szCs w:val="24"/>
        </w:rPr>
        <w:t>April 11, 2006).</w:t>
      </w:r>
    </w:p>
    <w:p w14:paraId="65831184" w14:textId="77777777" w:rsidR="009F4E3B" w:rsidRPr="00D67B36" w:rsidRDefault="009F4E3B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7043F514" w14:textId="77777777" w:rsidR="009F4E3B" w:rsidRPr="00D67B36" w:rsidRDefault="009F4E3B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Directors as Advisors</w:t>
      </w:r>
      <w:r w:rsidRPr="00D67B36">
        <w:rPr>
          <w:spacing w:val="-2"/>
          <w:sz w:val="24"/>
          <w:szCs w:val="24"/>
        </w:rPr>
        <w:t>, Faculty Exchange Workshop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Stetson University College of Law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Tampa, Florida, </w:t>
      </w:r>
      <w:r w:rsidRPr="00D67B36">
        <w:rPr>
          <w:spacing w:val="-2"/>
          <w:sz w:val="24"/>
          <w:szCs w:val="24"/>
        </w:rPr>
        <w:t>April 4, 2006).</w:t>
      </w:r>
    </w:p>
    <w:p w14:paraId="7A1DFCCB" w14:textId="77777777" w:rsidR="00D83B8E" w:rsidRPr="00D67B36" w:rsidRDefault="00D83B8E" w:rsidP="005141C1">
      <w:pPr>
        <w:tabs>
          <w:tab w:val="left" w:pos="0"/>
        </w:tabs>
        <w:suppressAutoHyphens/>
        <w:ind w:left="1440" w:hanging="720"/>
        <w:jc w:val="both"/>
        <w:rPr>
          <w:i/>
          <w:spacing w:val="-2"/>
          <w:sz w:val="24"/>
          <w:szCs w:val="24"/>
        </w:rPr>
      </w:pPr>
    </w:p>
    <w:p w14:paraId="6B77F3C0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 xml:space="preserve">The </w:t>
      </w:r>
      <w:proofErr w:type="spellStart"/>
      <w:r w:rsidRPr="00D67B36">
        <w:rPr>
          <w:i/>
          <w:spacing w:val="-2"/>
          <w:sz w:val="24"/>
          <w:szCs w:val="24"/>
        </w:rPr>
        <w:t>Miers</w:t>
      </w:r>
      <w:proofErr w:type="spellEnd"/>
      <w:r w:rsidRPr="00D67B36">
        <w:rPr>
          <w:i/>
          <w:spacing w:val="-2"/>
          <w:sz w:val="24"/>
          <w:szCs w:val="24"/>
        </w:rPr>
        <w:t>-Alito Nomination to the U</w:t>
      </w:r>
      <w:r w:rsidR="00FF3273">
        <w:rPr>
          <w:i/>
          <w:spacing w:val="-2"/>
          <w:sz w:val="24"/>
          <w:szCs w:val="24"/>
        </w:rPr>
        <w:t>nited States</w:t>
      </w:r>
      <w:r w:rsidRPr="00D67B36">
        <w:rPr>
          <w:i/>
          <w:spacing w:val="-2"/>
          <w:sz w:val="24"/>
          <w:szCs w:val="24"/>
        </w:rPr>
        <w:t xml:space="preserve"> Supreme Court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Federalist Society and American Constitution Society, Villanova University School of Law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Villanova, Pennsylvania, </w:t>
      </w:r>
      <w:r w:rsidRPr="00D67B36">
        <w:rPr>
          <w:spacing w:val="-2"/>
          <w:sz w:val="24"/>
          <w:szCs w:val="24"/>
        </w:rPr>
        <w:t>November 2, 2005).</w:t>
      </w:r>
    </w:p>
    <w:p w14:paraId="73CEFE43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i/>
          <w:spacing w:val="-2"/>
          <w:sz w:val="24"/>
          <w:szCs w:val="24"/>
        </w:rPr>
      </w:pPr>
    </w:p>
    <w:p w14:paraId="66FD57BC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Kant and Christian Ethics</w:t>
      </w:r>
      <w:r w:rsidR="00E42CF8">
        <w:rPr>
          <w:spacing w:val="-2"/>
          <w:sz w:val="24"/>
          <w:szCs w:val="24"/>
        </w:rPr>
        <w:t>,</w:t>
      </w:r>
      <w:r w:rsidRPr="00D67B36">
        <w:rPr>
          <w:i/>
          <w:spacing w:val="-2"/>
          <w:sz w:val="24"/>
          <w:szCs w:val="24"/>
        </w:rPr>
        <w:t xml:space="preserve"> </w:t>
      </w:r>
      <w:r w:rsidRPr="00D67B36">
        <w:rPr>
          <w:spacing w:val="-2"/>
          <w:sz w:val="24"/>
          <w:szCs w:val="24"/>
        </w:rPr>
        <w:t xml:space="preserve">Invited Lecture, </w:t>
      </w:r>
      <w:proofErr w:type="spellStart"/>
      <w:r w:rsidRPr="00D67B36">
        <w:rPr>
          <w:spacing w:val="-2"/>
          <w:sz w:val="24"/>
          <w:szCs w:val="24"/>
        </w:rPr>
        <w:t>Legatus</w:t>
      </w:r>
      <w:proofErr w:type="spellEnd"/>
      <w:r w:rsidRPr="00D67B36">
        <w:rPr>
          <w:spacing w:val="-2"/>
          <w:sz w:val="24"/>
          <w:szCs w:val="24"/>
        </w:rPr>
        <w:t xml:space="preserve"> of Manhattan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New York, New York, </w:t>
      </w:r>
      <w:r w:rsidRPr="00D67B36">
        <w:rPr>
          <w:spacing w:val="-2"/>
          <w:sz w:val="24"/>
          <w:szCs w:val="24"/>
        </w:rPr>
        <w:t>November 11, 2004)</w:t>
      </w:r>
      <w:r w:rsidR="00E75FE0" w:rsidRPr="00D67B36">
        <w:rPr>
          <w:spacing w:val="-2"/>
          <w:sz w:val="24"/>
          <w:szCs w:val="24"/>
        </w:rPr>
        <w:t>.</w:t>
      </w:r>
    </w:p>
    <w:p w14:paraId="201BA9D4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604EFE62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 xml:space="preserve">Resistance Against Modernity: Eric </w:t>
      </w:r>
      <w:proofErr w:type="spellStart"/>
      <w:r w:rsidRPr="00D67B36">
        <w:rPr>
          <w:i/>
          <w:spacing w:val="-2"/>
          <w:sz w:val="24"/>
          <w:szCs w:val="24"/>
        </w:rPr>
        <w:t>Voegelin</w:t>
      </w:r>
      <w:proofErr w:type="spellEnd"/>
      <w:r w:rsidRPr="00D67B36">
        <w:rPr>
          <w:i/>
          <w:spacing w:val="-2"/>
          <w:sz w:val="24"/>
          <w:szCs w:val="24"/>
        </w:rPr>
        <w:t xml:space="preserve"> and </w:t>
      </w:r>
      <w:r w:rsidRPr="00437B00">
        <w:rPr>
          <w:i/>
          <w:spacing w:val="-2"/>
          <w:sz w:val="24"/>
          <w:szCs w:val="24"/>
        </w:rPr>
        <w:t>The New Science of Politics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Invited Participant, Intercollegiate Studies Institute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Mecosta, Michigan, </w:t>
      </w:r>
      <w:r w:rsidRPr="00D67B36">
        <w:rPr>
          <w:spacing w:val="-2"/>
          <w:sz w:val="24"/>
          <w:szCs w:val="24"/>
        </w:rPr>
        <w:t>June 11-13, 2004)</w:t>
      </w:r>
      <w:r w:rsidR="00E75FE0" w:rsidRPr="00D67B36">
        <w:rPr>
          <w:spacing w:val="-2"/>
          <w:sz w:val="24"/>
          <w:szCs w:val="24"/>
        </w:rPr>
        <w:t>.</w:t>
      </w:r>
    </w:p>
    <w:p w14:paraId="5181E3AC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7F0810CD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Liberty and Liberal Education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Invited Participant, Intercollegiate Studies Institute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Concord, Massachusetts, </w:t>
      </w:r>
      <w:r w:rsidRPr="00D67B36">
        <w:rPr>
          <w:spacing w:val="-2"/>
          <w:sz w:val="24"/>
          <w:szCs w:val="24"/>
        </w:rPr>
        <w:t>April 22-25, 2004)</w:t>
      </w:r>
      <w:r w:rsidR="00E75FE0" w:rsidRPr="00D67B36">
        <w:rPr>
          <w:spacing w:val="-2"/>
          <w:sz w:val="24"/>
          <w:szCs w:val="24"/>
        </w:rPr>
        <w:t>.</w:t>
      </w:r>
    </w:p>
    <w:p w14:paraId="73798813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186627A2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proofErr w:type="spellStart"/>
      <w:r w:rsidRPr="00D67B36">
        <w:rPr>
          <w:i/>
          <w:spacing w:val="-2"/>
          <w:sz w:val="24"/>
          <w:szCs w:val="24"/>
        </w:rPr>
        <w:t>Achilleus</w:t>
      </w:r>
      <w:proofErr w:type="spellEnd"/>
      <w:r w:rsidRPr="00D67B36">
        <w:rPr>
          <w:i/>
          <w:spacing w:val="-2"/>
          <w:sz w:val="24"/>
          <w:szCs w:val="24"/>
        </w:rPr>
        <w:t xml:space="preserve"> Now:</w:t>
      </w:r>
      <w:r w:rsidR="00E75FE0" w:rsidRPr="00D67B36">
        <w:rPr>
          <w:i/>
          <w:spacing w:val="-2"/>
          <w:sz w:val="24"/>
          <w:szCs w:val="24"/>
        </w:rPr>
        <w:t xml:space="preserve"> </w:t>
      </w:r>
      <w:r w:rsidRPr="00D67B36">
        <w:rPr>
          <w:i/>
          <w:spacing w:val="-2"/>
          <w:sz w:val="24"/>
          <w:szCs w:val="24"/>
        </w:rPr>
        <w:t>Core Texts, the Good Life and Democratic Society</w:t>
      </w:r>
      <w:r w:rsidR="00E42CF8">
        <w:rPr>
          <w:i/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Invited Panelist, Association for Core Texts and</w:t>
      </w:r>
      <w:r w:rsidRPr="00D67B36">
        <w:rPr>
          <w:i/>
          <w:spacing w:val="-2"/>
          <w:sz w:val="24"/>
          <w:szCs w:val="24"/>
        </w:rPr>
        <w:t xml:space="preserve"> </w:t>
      </w:r>
      <w:r w:rsidRPr="00D67B36">
        <w:rPr>
          <w:spacing w:val="-2"/>
          <w:sz w:val="24"/>
          <w:szCs w:val="24"/>
        </w:rPr>
        <w:t>Courses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Atlanta, Georgia, </w:t>
      </w:r>
      <w:r w:rsidRPr="00D67B36">
        <w:rPr>
          <w:spacing w:val="-2"/>
          <w:sz w:val="24"/>
          <w:szCs w:val="24"/>
        </w:rPr>
        <w:t>April 3-6, 2003)</w:t>
      </w:r>
      <w:r w:rsidR="00E75FE0" w:rsidRPr="00D67B36">
        <w:rPr>
          <w:spacing w:val="-2"/>
          <w:sz w:val="24"/>
          <w:szCs w:val="24"/>
        </w:rPr>
        <w:t>.</w:t>
      </w:r>
    </w:p>
    <w:p w14:paraId="220B2687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20D1D71F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The Deat</w:t>
      </w:r>
      <w:r w:rsidR="00E42CF8">
        <w:rPr>
          <w:i/>
          <w:spacing w:val="-2"/>
          <w:sz w:val="24"/>
          <w:szCs w:val="24"/>
        </w:rPr>
        <w:t xml:space="preserve">h Penalty and Christian Justice, </w:t>
      </w:r>
      <w:r w:rsidRPr="00D67B36">
        <w:rPr>
          <w:spacing w:val="-2"/>
          <w:sz w:val="24"/>
          <w:szCs w:val="24"/>
        </w:rPr>
        <w:t>Invited Lecture, Augustine Club of Columbia University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New York, New York, </w:t>
      </w:r>
      <w:r w:rsidRPr="00D67B36">
        <w:rPr>
          <w:spacing w:val="-2"/>
          <w:sz w:val="24"/>
          <w:szCs w:val="24"/>
        </w:rPr>
        <w:t>February 25, 2003)</w:t>
      </w:r>
      <w:r w:rsidR="00E75FE0" w:rsidRPr="00D67B36">
        <w:rPr>
          <w:spacing w:val="-2"/>
          <w:sz w:val="24"/>
          <w:szCs w:val="24"/>
        </w:rPr>
        <w:t>.</w:t>
      </w:r>
    </w:p>
    <w:p w14:paraId="2D367E14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1E8F997D" w14:textId="77777777" w:rsidR="005141C1" w:rsidRPr="00D67B36" w:rsidRDefault="005141C1" w:rsidP="000B17F5">
      <w:pPr>
        <w:tabs>
          <w:tab w:val="left" w:pos="72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Foundations of Virtue Ethics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Invited Lecture, Aquinas Institute, Princeton University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Princeton, New Jersey, </w:t>
      </w:r>
      <w:r w:rsidRPr="00D67B36">
        <w:rPr>
          <w:spacing w:val="-2"/>
          <w:sz w:val="24"/>
          <w:szCs w:val="24"/>
        </w:rPr>
        <w:t>May 2, 2001)</w:t>
      </w:r>
      <w:r w:rsidR="00E75FE0" w:rsidRPr="00D67B36">
        <w:rPr>
          <w:spacing w:val="-2"/>
          <w:sz w:val="24"/>
          <w:szCs w:val="24"/>
        </w:rPr>
        <w:t>.</w:t>
      </w:r>
    </w:p>
    <w:p w14:paraId="06000A2F" w14:textId="77777777" w:rsidR="004E0C33" w:rsidRPr="00D67B36" w:rsidRDefault="004E0C33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4A936246" w14:textId="77777777" w:rsidR="00D259BE" w:rsidRDefault="00D259BE" w:rsidP="00F647F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Professional and Service Organizations</w:t>
      </w:r>
      <w:r>
        <w:rPr>
          <w:b/>
          <w:spacing w:val="-3"/>
          <w:sz w:val="24"/>
          <w:szCs w:val="24"/>
        </w:rPr>
        <w:t>:</w:t>
      </w:r>
    </w:p>
    <w:p w14:paraId="132DEFEC" w14:textId="77777777" w:rsidR="00D259BE" w:rsidRDefault="00D259BE" w:rsidP="00F647F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14:paraId="0BBF2D41" w14:textId="3CF4255F" w:rsidR="00F6292E" w:rsidRDefault="00F6292E" w:rsidP="00F01D64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Mergers and Acquisitions Committee, New York City Bar Association, member, 2020 to present.</w:t>
      </w:r>
    </w:p>
    <w:p w14:paraId="30C127A7" w14:textId="77777777" w:rsidR="00133C37" w:rsidRDefault="00133C37" w:rsidP="00133C37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Corporation Law Committee, New York City Bar Association, Chair, 2017-2020, member, 2014 to 2020.</w:t>
      </w:r>
    </w:p>
    <w:p w14:paraId="6459F810" w14:textId="27245F89" w:rsidR="00D259BE" w:rsidRDefault="00D259BE" w:rsidP="00D259BE">
      <w:pPr>
        <w:suppressAutoHyphens/>
        <w:ind w:left="1440" w:hanging="720"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lastRenderedPageBreak/>
        <w:t>St. Thomas More Society of Philadelphia,</w:t>
      </w:r>
      <w:r w:rsidR="00EC0CF1">
        <w:rPr>
          <w:spacing w:val="-3"/>
          <w:sz w:val="24"/>
          <w:szCs w:val="24"/>
        </w:rPr>
        <w:t xml:space="preserve"> Board Member Emeritus and Life Member, 2012 to present, </w:t>
      </w:r>
      <w:r w:rsidRPr="00D67B36">
        <w:rPr>
          <w:spacing w:val="-3"/>
          <w:sz w:val="24"/>
          <w:szCs w:val="24"/>
        </w:rPr>
        <w:t>President</w:t>
      </w:r>
      <w:r w:rsidR="00EC0CF1">
        <w:rPr>
          <w:spacing w:val="-3"/>
          <w:sz w:val="24"/>
          <w:szCs w:val="24"/>
        </w:rPr>
        <w:t xml:space="preserve">, </w:t>
      </w:r>
      <w:r w:rsidRPr="00D67B36">
        <w:rPr>
          <w:spacing w:val="-3"/>
          <w:sz w:val="24"/>
          <w:szCs w:val="24"/>
        </w:rPr>
        <w:t>2010</w:t>
      </w:r>
      <w:r>
        <w:rPr>
          <w:spacing w:val="-3"/>
          <w:sz w:val="24"/>
          <w:szCs w:val="24"/>
        </w:rPr>
        <w:t>-2011</w:t>
      </w:r>
      <w:r w:rsidR="00B36361">
        <w:rPr>
          <w:spacing w:val="-3"/>
          <w:sz w:val="24"/>
          <w:szCs w:val="24"/>
        </w:rPr>
        <w:t>, Vice President</w:t>
      </w:r>
      <w:r w:rsidR="00EC0CF1">
        <w:rPr>
          <w:spacing w:val="-3"/>
          <w:sz w:val="24"/>
          <w:szCs w:val="24"/>
        </w:rPr>
        <w:t>, 2008-2009</w:t>
      </w:r>
      <w:r w:rsidR="00B36361">
        <w:rPr>
          <w:spacing w:val="-3"/>
          <w:sz w:val="24"/>
          <w:szCs w:val="24"/>
        </w:rPr>
        <w:t xml:space="preserve">, </w:t>
      </w:r>
      <w:r w:rsidR="00EC0CF1">
        <w:rPr>
          <w:spacing w:val="-3"/>
          <w:sz w:val="24"/>
          <w:szCs w:val="24"/>
        </w:rPr>
        <w:t xml:space="preserve">Member of the </w:t>
      </w:r>
      <w:r w:rsidRPr="00D67B36">
        <w:rPr>
          <w:spacing w:val="-3"/>
          <w:sz w:val="24"/>
          <w:szCs w:val="24"/>
        </w:rPr>
        <w:t>Boa</w:t>
      </w:r>
      <w:r w:rsidR="00B36361">
        <w:rPr>
          <w:spacing w:val="-3"/>
          <w:sz w:val="24"/>
          <w:szCs w:val="24"/>
        </w:rPr>
        <w:t>rd of Governors</w:t>
      </w:r>
      <w:r w:rsidR="00EC0CF1">
        <w:rPr>
          <w:spacing w:val="-3"/>
          <w:sz w:val="24"/>
          <w:szCs w:val="24"/>
        </w:rPr>
        <w:t>, 2005-2012</w:t>
      </w:r>
      <w:r w:rsidR="00B36361">
        <w:rPr>
          <w:spacing w:val="-3"/>
          <w:sz w:val="24"/>
          <w:szCs w:val="24"/>
        </w:rPr>
        <w:t>.</w:t>
      </w:r>
    </w:p>
    <w:p w14:paraId="6A8E7B04" w14:textId="77777777" w:rsidR="00D259BE" w:rsidRDefault="00D259BE" w:rsidP="00D259BE">
      <w:pPr>
        <w:keepNext/>
        <w:tabs>
          <w:tab w:val="left" w:pos="144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Federalist Society for Law and Public Policy Studies, Member</w:t>
      </w:r>
      <w:r w:rsidR="00EC0CF1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1992 to p</w:t>
      </w:r>
      <w:r w:rsidR="00EC0CF1">
        <w:rPr>
          <w:spacing w:val="-2"/>
          <w:sz w:val="24"/>
          <w:szCs w:val="24"/>
        </w:rPr>
        <w:t>resent</w:t>
      </w:r>
      <w:r w:rsidR="00037479">
        <w:rPr>
          <w:spacing w:val="-2"/>
          <w:sz w:val="24"/>
          <w:szCs w:val="24"/>
        </w:rPr>
        <w:t>,</w:t>
      </w:r>
      <w:r w:rsidRPr="00D67B36">
        <w:rPr>
          <w:spacing w:val="-2"/>
          <w:sz w:val="24"/>
          <w:szCs w:val="24"/>
        </w:rPr>
        <w:t xml:space="preserve"> </w:t>
      </w:r>
      <w:r w:rsidR="00EC0CF1">
        <w:rPr>
          <w:spacing w:val="-2"/>
          <w:sz w:val="24"/>
          <w:szCs w:val="24"/>
        </w:rPr>
        <w:t>Member of the Executive Committee for</w:t>
      </w:r>
      <w:r w:rsidRPr="00D67B36">
        <w:rPr>
          <w:spacing w:val="-2"/>
          <w:sz w:val="24"/>
          <w:szCs w:val="24"/>
        </w:rPr>
        <w:t xml:space="preserve"> Corporations, Securities and Antitrust</w:t>
      </w:r>
      <w:r w:rsidR="00EC0CF1">
        <w:rPr>
          <w:spacing w:val="-2"/>
          <w:sz w:val="24"/>
          <w:szCs w:val="24"/>
        </w:rPr>
        <w:t xml:space="preserve"> Law, 2005 to present</w:t>
      </w:r>
      <w:r w:rsidR="00037479">
        <w:rPr>
          <w:spacing w:val="-2"/>
          <w:sz w:val="24"/>
          <w:szCs w:val="24"/>
        </w:rPr>
        <w:t>, Member of the Executive Committee for Financial Services and E-Commerce, 2013 to present</w:t>
      </w:r>
      <w:r w:rsidR="00B36361">
        <w:rPr>
          <w:spacing w:val="-2"/>
          <w:sz w:val="24"/>
          <w:szCs w:val="24"/>
        </w:rPr>
        <w:t>.</w:t>
      </w:r>
    </w:p>
    <w:p w14:paraId="7712364C" w14:textId="77777777" w:rsidR="00D259BE" w:rsidRDefault="00D259BE" w:rsidP="00D259BE">
      <w:pPr>
        <w:keepNext/>
        <w:tabs>
          <w:tab w:val="left" w:pos="144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National Association of Scholars</w:t>
      </w:r>
      <w:r w:rsidR="00EC0CF1">
        <w:rPr>
          <w:spacing w:val="-2"/>
          <w:sz w:val="24"/>
          <w:szCs w:val="24"/>
        </w:rPr>
        <w:t>, 2004 to present</w:t>
      </w:r>
      <w:r>
        <w:rPr>
          <w:spacing w:val="-2"/>
          <w:sz w:val="24"/>
          <w:szCs w:val="24"/>
        </w:rPr>
        <w:t>.</w:t>
      </w:r>
    </w:p>
    <w:p w14:paraId="10B9E664" w14:textId="77777777" w:rsidR="007A49A2" w:rsidRPr="00D67B36" w:rsidRDefault="007A49A2" w:rsidP="00D259BE">
      <w:pPr>
        <w:keepNext/>
        <w:tabs>
          <w:tab w:val="left" w:pos="144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New York City Bar Association, 2014 to present.</w:t>
      </w:r>
    </w:p>
    <w:p w14:paraId="46C849A4" w14:textId="77777777" w:rsidR="00D259BE" w:rsidRPr="00D259BE" w:rsidRDefault="00D259BE" w:rsidP="00D259BE">
      <w:pPr>
        <w:keepNext/>
        <w:tabs>
          <w:tab w:val="left" w:pos="1440"/>
        </w:tabs>
        <w:suppressAutoHyphens/>
        <w:ind w:left="1440" w:hanging="720"/>
        <w:jc w:val="both"/>
        <w:rPr>
          <w:b/>
          <w:spacing w:val="-3"/>
          <w:sz w:val="24"/>
          <w:szCs w:val="24"/>
        </w:rPr>
      </w:pPr>
    </w:p>
    <w:p w14:paraId="0CBE0514" w14:textId="77777777" w:rsidR="001463F5" w:rsidRPr="00D67B36" w:rsidRDefault="00A90FC6" w:rsidP="00F647F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Bar Admissions</w:t>
      </w:r>
      <w:r w:rsidR="001463F5" w:rsidRPr="00D67B36">
        <w:rPr>
          <w:b/>
          <w:spacing w:val="-3"/>
          <w:sz w:val="24"/>
          <w:szCs w:val="24"/>
        </w:rPr>
        <w:t>:</w:t>
      </w:r>
    </w:p>
    <w:p w14:paraId="70D58457" w14:textId="77777777" w:rsidR="001463F5" w:rsidRPr="00D67B36" w:rsidRDefault="00F647FA" w:rsidP="00F647FA">
      <w:pPr>
        <w:keepNext/>
        <w:tabs>
          <w:tab w:val="left" w:pos="0"/>
          <w:tab w:val="left" w:pos="1096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</w:p>
    <w:p w14:paraId="4A42E0A9" w14:textId="77777777" w:rsidR="00A90FC6" w:rsidRPr="00D67B36" w:rsidRDefault="001463F5" w:rsidP="00F647FA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</w:rPr>
        <w:tab/>
      </w:r>
      <w:r w:rsidRPr="00D67B36">
        <w:rPr>
          <w:spacing w:val="-3"/>
          <w:sz w:val="24"/>
          <w:szCs w:val="24"/>
        </w:rPr>
        <w:t>New York</w:t>
      </w:r>
      <w:r w:rsidR="00A90FC6">
        <w:rPr>
          <w:spacing w:val="-3"/>
          <w:sz w:val="24"/>
          <w:szCs w:val="24"/>
        </w:rPr>
        <w:t xml:space="preserve"> (1998)</w:t>
      </w:r>
    </w:p>
    <w:p w14:paraId="02B19255" w14:textId="77777777" w:rsidR="0000034B" w:rsidRPr="00D67B36" w:rsidRDefault="0000034B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ab/>
        <w:t>Pennsylvania</w:t>
      </w:r>
      <w:r w:rsidR="00A90FC6">
        <w:rPr>
          <w:spacing w:val="-3"/>
          <w:sz w:val="24"/>
          <w:szCs w:val="24"/>
        </w:rPr>
        <w:t xml:space="preserve"> (2008)</w:t>
      </w:r>
      <w:r w:rsidR="00034635">
        <w:rPr>
          <w:spacing w:val="-3"/>
          <w:sz w:val="24"/>
          <w:szCs w:val="24"/>
        </w:rPr>
        <w:t xml:space="preserve"> (inactive)</w:t>
      </w:r>
    </w:p>
    <w:p w14:paraId="71477FAC" w14:textId="77777777" w:rsidR="00C94CAA" w:rsidRPr="00D67B36" w:rsidRDefault="00C94CAA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5EF9DD8D" w14:textId="77777777" w:rsidR="001463F5" w:rsidRPr="00D67B36" w:rsidRDefault="001463F5" w:rsidP="00C94CA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  <w:u w:val="single"/>
        </w:rPr>
        <w:t>P</w:t>
      </w:r>
      <w:r w:rsidR="00A90FC6">
        <w:rPr>
          <w:b/>
          <w:spacing w:val="-3"/>
          <w:sz w:val="24"/>
          <w:szCs w:val="24"/>
          <w:u w:val="single"/>
        </w:rPr>
        <w:t>ersonal</w:t>
      </w:r>
      <w:r w:rsidRPr="00D67B36">
        <w:rPr>
          <w:b/>
          <w:spacing w:val="-3"/>
          <w:sz w:val="24"/>
          <w:szCs w:val="24"/>
        </w:rPr>
        <w:t>:</w:t>
      </w:r>
    </w:p>
    <w:p w14:paraId="32B54290" w14:textId="77777777" w:rsidR="001463F5" w:rsidRPr="00D67B36" w:rsidRDefault="001463F5" w:rsidP="00C94CA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14:paraId="6EC76E11" w14:textId="77777777" w:rsidR="001463F5" w:rsidRPr="00D67B36" w:rsidRDefault="001463F5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</w:rPr>
        <w:tab/>
      </w:r>
      <w:r w:rsidRPr="00D67B36">
        <w:rPr>
          <w:spacing w:val="-3"/>
          <w:sz w:val="24"/>
          <w:szCs w:val="24"/>
        </w:rPr>
        <w:t xml:space="preserve">Born </w:t>
      </w:r>
      <w:smartTag w:uri="urn:schemas-microsoft-com:office:smarttags" w:element="date">
        <w:smartTagPr>
          <w:attr w:name="Year" w:val="1970"/>
          <w:attr w:name="Day" w:val="9"/>
          <w:attr w:name="Month" w:val="9"/>
        </w:smartTagPr>
        <w:r w:rsidRPr="00D67B36">
          <w:rPr>
            <w:spacing w:val="-3"/>
            <w:sz w:val="24"/>
            <w:szCs w:val="24"/>
          </w:rPr>
          <w:t>September 9, 1970</w:t>
        </w:r>
      </w:smartTag>
    </w:p>
    <w:p w14:paraId="73D6879F" w14:textId="77777777" w:rsidR="001463F5" w:rsidRPr="00D67B36" w:rsidRDefault="001463F5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ab/>
        <w:t>Married to</w:t>
      </w:r>
      <w:r w:rsidR="00065A1B" w:rsidRPr="00D67B36">
        <w:rPr>
          <w:spacing w:val="-3"/>
          <w:sz w:val="24"/>
          <w:szCs w:val="24"/>
        </w:rPr>
        <w:t xml:space="preserve"> Jennifer L. Miller</w:t>
      </w:r>
      <w:r w:rsidR="00506E6E">
        <w:rPr>
          <w:spacing w:val="-3"/>
          <w:sz w:val="24"/>
          <w:szCs w:val="24"/>
        </w:rPr>
        <w:t>, with one child, Thomas A. Miller (born August 12, 2011)</w:t>
      </w:r>
    </w:p>
    <w:sectPr w:rsidR="001463F5" w:rsidRPr="00D67B36" w:rsidSect="005141C1">
      <w:footerReference w:type="default" r:id="rId113"/>
      <w:headerReference w:type="first" r:id="rId114"/>
      <w:pgSz w:w="12240" w:h="15840" w:code="1"/>
      <w:pgMar w:top="1440" w:right="1008" w:bottom="1440" w:left="100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56BD" w14:textId="77777777" w:rsidR="00DC4C2A" w:rsidRDefault="00DC4C2A">
      <w:r>
        <w:separator/>
      </w:r>
    </w:p>
  </w:endnote>
  <w:endnote w:type="continuationSeparator" w:id="0">
    <w:p w14:paraId="7B1076AD" w14:textId="77777777" w:rsidR="00DC4C2A" w:rsidRDefault="00DC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C77" w14:textId="77777777" w:rsidR="00162D3C" w:rsidRDefault="00162D3C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37E8" w14:textId="77777777" w:rsidR="00DC4C2A" w:rsidRDefault="00DC4C2A">
      <w:r>
        <w:separator/>
      </w:r>
    </w:p>
  </w:footnote>
  <w:footnote w:type="continuationSeparator" w:id="0">
    <w:p w14:paraId="4C117287" w14:textId="77777777" w:rsidR="00DC4C2A" w:rsidRDefault="00DC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5E23" w14:textId="77777777" w:rsidR="00162D3C" w:rsidRDefault="00162D3C" w:rsidP="004E4DED">
    <w:pPr>
      <w:pStyle w:val="Header"/>
      <w:jc w:val="center"/>
      <w:rPr>
        <w:b/>
        <w:sz w:val="30"/>
      </w:rPr>
    </w:pPr>
    <w:r w:rsidRPr="002C0022">
      <w:rPr>
        <w:b/>
        <w:sz w:val="30"/>
      </w:rPr>
      <w:t>Robert T. Miller</w:t>
    </w:r>
  </w:p>
  <w:p w14:paraId="7543A1A4" w14:textId="77777777" w:rsidR="00CE180E" w:rsidRPr="002C0022" w:rsidRDefault="00CE180E" w:rsidP="004E4DED">
    <w:pPr>
      <w:pStyle w:val="Header"/>
      <w:jc w:val="center"/>
      <w:rPr>
        <w:b/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7791"/>
    <w:multiLevelType w:val="multilevel"/>
    <w:tmpl w:val="82D6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F9"/>
    <w:rsid w:val="0000034B"/>
    <w:rsid w:val="00002F94"/>
    <w:rsid w:val="00010755"/>
    <w:rsid w:val="00010F9C"/>
    <w:rsid w:val="00011C4E"/>
    <w:rsid w:val="00012121"/>
    <w:rsid w:val="00012A14"/>
    <w:rsid w:val="00013767"/>
    <w:rsid w:val="00013C55"/>
    <w:rsid w:val="00015F0D"/>
    <w:rsid w:val="000170D7"/>
    <w:rsid w:val="00020CB4"/>
    <w:rsid w:val="00022AB9"/>
    <w:rsid w:val="000235A5"/>
    <w:rsid w:val="00023A8E"/>
    <w:rsid w:val="00024D72"/>
    <w:rsid w:val="00024ED3"/>
    <w:rsid w:val="00026B3E"/>
    <w:rsid w:val="0002755E"/>
    <w:rsid w:val="00027F25"/>
    <w:rsid w:val="000345F9"/>
    <w:rsid w:val="00034635"/>
    <w:rsid w:val="00036225"/>
    <w:rsid w:val="00037278"/>
    <w:rsid w:val="00037479"/>
    <w:rsid w:val="0004183E"/>
    <w:rsid w:val="0004448E"/>
    <w:rsid w:val="00045E2D"/>
    <w:rsid w:val="00047D05"/>
    <w:rsid w:val="000529EF"/>
    <w:rsid w:val="00056319"/>
    <w:rsid w:val="00057603"/>
    <w:rsid w:val="00060A69"/>
    <w:rsid w:val="00063066"/>
    <w:rsid w:val="0006497E"/>
    <w:rsid w:val="00065A1B"/>
    <w:rsid w:val="00065BAF"/>
    <w:rsid w:val="000660D4"/>
    <w:rsid w:val="00067483"/>
    <w:rsid w:val="00067D76"/>
    <w:rsid w:val="00082D41"/>
    <w:rsid w:val="0008423A"/>
    <w:rsid w:val="00087957"/>
    <w:rsid w:val="0009031B"/>
    <w:rsid w:val="0009187E"/>
    <w:rsid w:val="00094B55"/>
    <w:rsid w:val="00096144"/>
    <w:rsid w:val="0009747E"/>
    <w:rsid w:val="000A30E4"/>
    <w:rsid w:val="000A62C2"/>
    <w:rsid w:val="000A6D0A"/>
    <w:rsid w:val="000A7412"/>
    <w:rsid w:val="000A7F9F"/>
    <w:rsid w:val="000B1171"/>
    <w:rsid w:val="000B17F5"/>
    <w:rsid w:val="000B21A1"/>
    <w:rsid w:val="000B3053"/>
    <w:rsid w:val="000B58C7"/>
    <w:rsid w:val="000C0DEC"/>
    <w:rsid w:val="000C2D8A"/>
    <w:rsid w:val="000C2E7E"/>
    <w:rsid w:val="000C481D"/>
    <w:rsid w:val="000C7A81"/>
    <w:rsid w:val="000D0B97"/>
    <w:rsid w:val="000D250B"/>
    <w:rsid w:val="000D26EE"/>
    <w:rsid w:val="000D5741"/>
    <w:rsid w:val="000D7662"/>
    <w:rsid w:val="000E0187"/>
    <w:rsid w:val="000E4E59"/>
    <w:rsid w:val="000E60AE"/>
    <w:rsid w:val="000E705F"/>
    <w:rsid w:val="000E76DF"/>
    <w:rsid w:val="000E7E27"/>
    <w:rsid w:val="000F0A62"/>
    <w:rsid w:val="000F337B"/>
    <w:rsid w:val="000F3EAC"/>
    <w:rsid w:val="000F5DD4"/>
    <w:rsid w:val="000F6B0A"/>
    <w:rsid w:val="00100F4D"/>
    <w:rsid w:val="0010273B"/>
    <w:rsid w:val="00102E41"/>
    <w:rsid w:val="00103601"/>
    <w:rsid w:val="00103989"/>
    <w:rsid w:val="00106E74"/>
    <w:rsid w:val="00110EA1"/>
    <w:rsid w:val="00111888"/>
    <w:rsid w:val="0011223F"/>
    <w:rsid w:val="00116015"/>
    <w:rsid w:val="00116427"/>
    <w:rsid w:val="00117A17"/>
    <w:rsid w:val="001216B3"/>
    <w:rsid w:val="0012278B"/>
    <w:rsid w:val="00124746"/>
    <w:rsid w:val="00127836"/>
    <w:rsid w:val="00133C37"/>
    <w:rsid w:val="001357CF"/>
    <w:rsid w:val="00135DD4"/>
    <w:rsid w:val="001367CA"/>
    <w:rsid w:val="00136D1E"/>
    <w:rsid w:val="00141245"/>
    <w:rsid w:val="001463F5"/>
    <w:rsid w:val="00146556"/>
    <w:rsid w:val="00150DEB"/>
    <w:rsid w:val="001565B0"/>
    <w:rsid w:val="0015710B"/>
    <w:rsid w:val="00162D3C"/>
    <w:rsid w:val="00163D46"/>
    <w:rsid w:val="0016458C"/>
    <w:rsid w:val="001648C5"/>
    <w:rsid w:val="00170366"/>
    <w:rsid w:val="0017040C"/>
    <w:rsid w:val="00172203"/>
    <w:rsid w:val="0017545F"/>
    <w:rsid w:val="001775A8"/>
    <w:rsid w:val="00181B9E"/>
    <w:rsid w:val="00182BAD"/>
    <w:rsid w:val="00183950"/>
    <w:rsid w:val="001839E8"/>
    <w:rsid w:val="00186310"/>
    <w:rsid w:val="00187746"/>
    <w:rsid w:val="00196171"/>
    <w:rsid w:val="0019633C"/>
    <w:rsid w:val="001A281E"/>
    <w:rsid w:val="001A4FC3"/>
    <w:rsid w:val="001A6C20"/>
    <w:rsid w:val="001B0097"/>
    <w:rsid w:val="001B112B"/>
    <w:rsid w:val="001B24D7"/>
    <w:rsid w:val="001B321D"/>
    <w:rsid w:val="001B51E2"/>
    <w:rsid w:val="001C406B"/>
    <w:rsid w:val="001C5C31"/>
    <w:rsid w:val="001C6F44"/>
    <w:rsid w:val="001D022F"/>
    <w:rsid w:val="001D1446"/>
    <w:rsid w:val="001D238A"/>
    <w:rsid w:val="001D39DD"/>
    <w:rsid w:val="001D49A0"/>
    <w:rsid w:val="001D584D"/>
    <w:rsid w:val="001D7C2E"/>
    <w:rsid w:val="001E0D2B"/>
    <w:rsid w:val="001E470A"/>
    <w:rsid w:val="001E64E3"/>
    <w:rsid w:val="001F1F11"/>
    <w:rsid w:val="001F23FC"/>
    <w:rsid w:val="001F284F"/>
    <w:rsid w:val="001F5395"/>
    <w:rsid w:val="001F7288"/>
    <w:rsid w:val="001F7C17"/>
    <w:rsid w:val="00200060"/>
    <w:rsid w:val="0020012D"/>
    <w:rsid w:val="00201724"/>
    <w:rsid w:val="0020246F"/>
    <w:rsid w:val="00202C4B"/>
    <w:rsid w:val="0020495E"/>
    <w:rsid w:val="00205CE0"/>
    <w:rsid w:val="0020750F"/>
    <w:rsid w:val="00207A7C"/>
    <w:rsid w:val="0021168B"/>
    <w:rsid w:val="00214C2D"/>
    <w:rsid w:val="002152CC"/>
    <w:rsid w:val="00220AB0"/>
    <w:rsid w:val="002210CB"/>
    <w:rsid w:val="0022517B"/>
    <w:rsid w:val="00227EE8"/>
    <w:rsid w:val="00234B16"/>
    <w:rsid w:val="0023534B"/>
    <w:rsid w:val="00235F57"/>
    <w:rsid w:val="00235F98"/>
    <w:rsid w:val="00240F05"/>
    <w:rsid w:val="00245FF2"/>
    <w:rsid w:val="00253334"/>
    <w:rsid w:val="0025422C"/>
    <w:rsid w:val="00254898"/>
    <w:rsid w:val="00256944"/>
    <w:rsid w:val="002639B9"/>
    <w:rsid w:val="002639EB"/>
    <w:rsid w:val="00264B98"/>
    <w:rsid w:val="00265689"/>
    <w:rsid w:val="00265D3A"/>
    <w:rsid w:val="00266138"/>
    <w:rsid w:val="002719C6"/>
    <w:rsid w:val="00272EFB"/>
    <w:rsid w:val="0027579D"/>
    <w:rsid w:val="002759F7"/>
    <w:rsid w:val="00275E35"/>
    <w:rsid w:val="00276F5E"/>
    <w:rsid w:val="002779A8"/>
    <w:rsid w:val="00282E75"/>
    <w:rsid w:val="00284DA6"/>
    <w:rsid w:val="0028653F"/>
    <w:rsid w:val="002874F9"/>
    <w:rsid w:val="00295FC6"/>
    <w:rsid w:val="002966F3"/>
    <w:rsid w:val="002A4950"/>
    <w:rsid w:val="002A6D64"/>
    <w:rsid w:val="002A6ED7"/>
    <w:rsid w:val="002B0E27"/>
    <w:rsid w:val="002B2454"/>
    <w:rsid w:val="002B3D3A"/>
    <w:rsid w:val="002B4052"/>
    <w:rsid w:val="002B6F36"/>
    <w:rsid w:val="002B6FB1"/>
    <w:rsid w:val="002B783C"/>
    <w:rsid w:val="002C0022"/>
    <w:rsid w:val="002C033C"/>
    <w:rsid w:val="002C06D2"/>
    <w:rsid w:val="002C4169"/>
    <w:rsid w:val="002C529C"/>
    <w:rsid w:val="002C6079"/>
    <w:rsid w:val="002C6EEE"/>
    <w:rsid w:val="002C7E2B"/>
    <w:rsid w:val="002D3212"/>
    <w:rsid w:val="002D4185"/>
    <w:rsid w:val="002D55D6"/>
    <w:rsid w:val="002E0E60"/>
    <w:rsid w:val="002E1322"/>
    <w:rsid w:val="002E43C5"/>
    <w:rsid w:val="002E5174"/>
    <w:rsid w:val="002E563E"/>
    <w:rsid w:val="002E5D24"/>
    <w:rsid w:val="00304E68"/>
    <w:rsid w:val="003111F4"/>
    <w:rsid w:val="003132D4"/>
    <w:rsid w:val="003148C2"/>
    <w:rsid w:val="00314A44"/>
    <w:rsid w:val="00320557"/>
    <w:rsid w:val="00321F99"/>
    <w:rsid w:val="00323650"/>
    <w:rsid w:val="00324C03"/>
    <w:rsid w:val="003257DF"/>
    <w:rsid w:val="003265B5"/>
    <w:rsid w:val="0033333A"/>
    <w:rsid w:val="00333D9F"/>
    <w:rsid w:val="00334082"/>
    <w:rsid w:val="0034178E"/>
    <w:rsid w:val="00341B5D"/>
    <w:rsid w:val="00342E9E"/>
    <w:rsid w:val="00343657"/>
    <w:rsid w:val="00344574"/>
    <w:rsid w:val="003459C0"/>
    <w:rsid w:val="003511AA"/>
    <w:rsid w:val="003524E4"/>
    <w:rsid w:val="003553FE"/>
    <w:rsid w:val="003560DD"/>
    <w:rsid w:val="0035744C"/>
    <w:rsid w:val="0036158D"/>
    <w:rsid w:val="00363085"/>
    <w:rsid w:val="00363A13"/>
    <w:rsid w:val="00371DDA"/>
    <w:rsid w:val="003761FB"/>
    <w:rsid w:val="00376C9A"/>
    <w:rsid w:val="00376CAD"/>
    <w:rsid w:val="00377565"/>
    <w:rsid w:val="003817AD"/>
    <w:rsid w:val="00381C24"/>
    <w:rsid w:val="00383773"/>
    <w:rsid w:val="0038623D"/>
    <w:rsid w:val="00386D1E"/>
    <w:rsid w:val="003874DA"/>
    <w:rsid w:val="00392E2C"/>
    <w:rsid w:val="00396AF0"/>
    <w:rsid w:val="003A2652"/>
    <w:rsid w:val="003A5249"/>
    <w:rsid w:val="003A5AB5"/>
    <w:rsid w:val="003A75FE"/>
    <w:rsid w:val="003B06DC"/>
    <w:rsid w:val="003B094B"/>
    <w:rsid w:val="003B0DEF"/>
    <w:rsid w:val="003B0FF1"/>
    <w:rsid w:val="003C1E54"/>
    <w:rsid w:val="003C2636"/>
    <w:rsid w:val="003C274B"/>
    <w:rsid w:val="003C5439"/>
    <w:rsid w:val="003C5A2E"/>
    <w:rsid w:val="003C75BD"/>
    <w:rsid w:val="003D11E6"/>
    <w:rsid w:val="003D130D"/>
    <w:rsid w:val="003D1750"/>
    <w:rsid w:val="003D2489"/>
    <w:rsid w:val="003E0B85"/>
    <w:rsid w:val="003E1B8C"/>
    <w:rsid w:val="003E275C"/>
    <w:rsid w:val="003E3D86"/>
    <w:rsid w:val="003E44A0"/>
    <w:rsid w:val="003E68D1"/>
    <w:rsid w:val="003E76A1"/>
    <w:rsid w:val="003F030D"/>
    <w:rsid w:val="003F0585"/>
    <w:rsid w:val="003F3117"/>
    <w:rsid w:val="003F433D"/>
    <w:rsid w:val="003F4554"/>
    <w:rsid w:val="003F50FE"/>
    <w:rsid w:val="003F5D1B"/>
    <w:rsid w:val="003F6CC6"/>
    <w:rsid w:val="003F78E2"/>
    <w:rsid w:val="004017C4"/>
    <w:rsid w:val="00402B13"/>
    <w:rsid w:val="0040521A"/>
    <w:rsid w:val="0041020D"/>
    <w:rsid w:val="004103A5"/>
    <w:rsid w:val="004143A6"/>
    <w:rsid w:val="004155C5"/>
    <w:rsid w:val="004160B5"/>
    <w:rsid w:val="00416530"/>
    <w:rsid w:val="00420A68"/>
    <w:rsid w:val="00433D2B"/>
    <w:rsid w:val="00437B00"/>
    <w:rsid w:val="00441259"/>
    <w:rsid w:val="00441676"/>
    <w:rsid w:val="00442E9A"/>
    <w:rsid w:val="0044749C"/>
    <w:rsid w:val="004521B4"/>
    <w:rsid w:val="00453477"/>
    <w:rsid w:val="0045449D"/>
    <w:rsid w:val="00457B9F"/>
    <w:rsid w:val="00463F37"/>
    <w:rsid w:val="0046451E"/>
    <w:rsid w:val="00465DBA"/>
    <w:rsid w:val="00472182"/>
    <w:rsid w:val="004731B1"/>
    <w:rsid w:val="00474BAC"/>
    <w:rsid w:val="00474D86"/>
    <w:rsid w:val="004761D9"/>
    <w:rsid w:val="00477050"/>
    <w:rsid w:val="0047720C"/>
    <w:rsid w:val="00483FC5"/>
    <w:rsid w:val="0048735F"/>
    <w:rsid w:val="00490247"/>
    <w:rsid w:val="00490A6B"/>
    <w:rsid w:val="004928DE"/>
    <w:rsid w:val="00494B43"/>
    <w:rsid w:val="004961AD"/>
    <w:rsid w:val="00497E38"/>
    <w:rsid w:val="004A071D"/>
    <w:rsid w:val="004B2507"/>
    <w:rsid w:val="004B29D6"/>
    <w:rsid w:val="004B35B8"/>
    <w:rsid w:val="004B573F"/>
    <w:rsid w:val="004B7058"/>
    <w:rsid w:val="004C0415"/>
    <w:rsid w:val="004C205A"/>
    <w:rsid w:val="004C2CE0"/>
    <w:rsid w:val="004C4598"/>
    <w:rsid w:val="004D0BFC"/>
    <w:rsid w:val="004D1906"/>
    <w:rsid w:val="004D197B"/>
    <w:rsid w:val="004D3C5F"/>
    <w:rsid w:val="004E0506"/>
    <w:rsid w:val="004E0C33"/>
    <w:rsid w:val="004E3239"/>
    <w:rsid w:val="004E4DED"/>
    <w:rsid w:val="004F0ABF"/>
    <w:rsid w:val="004F4D64"/>
    <w:rsid w:val="004F63C0"/>
    <w:rsid w:val="004F6F1E"/>
    <w:rsid w:val="004F755F"/>
    <w:rsid w:val="00501F0B"/>
    <w:rsid w:val="00505B6B"/>
    <w:rsid w:val="00506CBF"/>
    <w:rsid w:val="00506E6E"/>
    <w:rsid w:val="00513652"/>
    <w:rsid w:val="005141C1"/>
    <w:rsid w:val="005147DD"/>
    <w:rsid w:val="00514BE7"/>
    <w:rsid w:val="00526317"/>
    <w:rsid w:val="005300A9"/>
    <w:rsid w:val="005301A1"/>
    <w:rsid w:val="00533EE5"/>
    <w:rsid w:val="00535E5C"/>
    <w:rsid w:val="0053756C"/>
    <w:rsid w:val="005413FF"/>
    <w:rsid w:val="005422AD"/>
    <w:rsid w:val="0054465B"/>
    <w:rsid w:val="00551680"/>
    <w:rsid w:val="0055312C"/>
    <w:rsid w:val="00553822"/>
    <w:rsid w:val="00555F0A"/>
    <w:rsid w:val="005615B0"/>
    <w:rsid w:val="0056380A"/>
    <w:rsid w:val="00563904"/>
    <w:rsid w:val="00566D09"/>
    <w:rsid w:val="0056709C"/>
    <w:rsid w:val="00570212"/>
    <w:rsid w:val="0057021E"/>
    <w:rsid w:val="00571E9C"/>
    <w:rsid w:val="00580744"/>
    <w:rsid w:val="0058157F"/>
    <w:rsid w:val="0058243D"/>
    <w:rsid w:val="00584A5C"/>
    <w:rsid w:val="00586413"/>
    <w:rsid w:val="005869DF"/>
    <w:rsid w:val="00587688"/>
    <w:rsid w:val="00590E2C"/>
    <w:rsid w:val="00592C45"/>
    <w:rsid w:val="00592E59"/>
    <w:rsid w:val="005951D1"/>
    <w:rsid w:val="00596906"/>
    <w:rsid w:val="00597F0D"/>
    <w:rsid w:val="005A04E1"/>
    <w:rsid w:val="005A1562"/>
    <w:rsid w:val="005A24F8"/>
    <w:rsid w:val="005A2FB4"/>
    <w:rsid w:val="005A3D8D"/>
    <w:rsid w:val="005A455D"/>
    <w:rsid w:val="005A4B4E"/>
    <w:rsid w:val="005A7D9F"/>
    <w:rsid w:val="005B24DE"/>
    <w:rsid w:val="005B32DA"/>
    <w:rsid w:val="005B47C8"/>
    <w:rsid w:val="005B5D19"/>
    <w:rsid w:val="005B623C"/>
    <w:rsid w:val="005C110A"/>
    <w:rsid w:val="005C23E1"/>
    <w:rsid w:val="005C4B3E"/>
    <w:rsid w:val="005C7B3F"/>
    <w:rsid w:val="005D0946"/>
    <w:rsid w:val="005D25BA"/>
    <w:rsid w:val="005D4195"/>
    <w:rsid w:val="005D489F"/>
    <w:rsid w:val="005D77E3"/>
    <w:rsid w:val="005E482E"/>
    <w:rsid w:val="005E76D0"/>
    <w:rsid w:val="005F11DF"/>
    <w:rsid w:val="005F4937"/>
    <w:rsid w:val="00601F1C"/>
    <w:rsid w:val="00603107"/>
    <w:rsid w:val="006158BE"/>
    <w:rsid w:val="00615ED8"/>
    <w:rsid w:val="0062069B"/>
    <w:rsid w:val="006226F2"/>
    <w:rsid w:val="006233F3"/>
    <w:rsid w:val="00623F86"/>
    <w:rsid w:val="006246FE"/>
    <w:rsid w:val="00626ECE"/>
    <w:rsid w:val="00627C05"/>
    <w:rsid w:val="00631CCB"/>
    <w:rsid w:val="00636078"/>
    <w:rsid w:val="00637F6D"/>
    <w:rsid w:val="006412F7"/>
    <w:rsid w:val="006414B3"/>
    <w:rsid w:val="00644FBE"/>
    <w:rsid w:val="00645C9A"/>
    <w:rsid w:val="0064681F"/>
    <w:rsid w:val="006472EC"/>
    <w:rsid w:val="006502E6"/>
    <w:rsid w:val="00650744"/>
    <w:rsid w:val="0065557A"/>
    <w:rsid w:val="006567CE"/>
    <w:rsid w:val="006601A1"/>
    <w:rsid w:val="006609FB"/>
    <w:rsid w:val="006617D5"/>
    <w:rsid w:val="00661ADA"/>
    <w:rsid w:val="00663EDF"/>
    <w:rsid w:val="00671C8D"/>
    <w:rsid w:val="00672CCF"/>
    <w:rsid w:val="00672FEC"/>
    <w:rsid w:val="006755A1"/>
    <w:rsid w:val="00676161"/>
    <w:rsid w:val="0067775C"/>
    <w:rsid w:val="0068172C"/>
    <w:rsid w:val="00682219"/>
    <w:rsid w:val="00682A98"/>
    <w:rsid w:val="00686F30"/>
    <w:rsid w:val="00690E1C"/>
    <w:rsid w:val="006915E1"/>
    <w:rsid w:val="00692724"/>
    <w:rsid w:val="0069355F"/>
    <w:rsid w:val="00696F00"/>
    <w:rsid w:val="00697AC9"/>
    <w:rsid w:val="006A0118"/>
    <w:rsid w:val="006A2E95"/>
    <w:rsid w:val="006A4F4C"/>
    <w:rsid w:val="006A520D"/>
    <w:rsid w:val="006A7FF3"/>
    <w:rsid w:val="006B759B"/>
    <w:rsid w:val="006C1832"/>
    <w:rsid w:val="006C2D0F"/>
    <w:rsid w:val="006C41B0"/>
    <w:rsid w:val="006C6B9C"/>
    <w:rsid w:val="006D05E4"/>
    <w:rsid w:val="006D3063"/>
    <w:rsid w:val="006D5C92"/>
    <w:rsid w:val="006D613E"/>
    <w:rsid w:val="006D6CF1"/>
    <w:rsid w:val="006D6F82"/>
    <w:rsid w:val="006E02F0"/>
    <w:rsid w:val="006E11CD"/>
    <w:rsid w:val="006E25C5"/>
    <w:rsid w:val="006E2C8F"/>
    <w:rsid w:val="006E3506"/>
    <w:rsid w:val="006E3F46"/>
    <w:rsid w:val="006E451D"/>
    <w:rsid w:val="006E4B31"/>
    <w:rsid w:val="006E4F35"/>
    <w:rsid w:val="006E5126"/>
    <w:rsid w:val="006E55D7"/>
    <w:rsid w:val="006E5D80"/>
    <w:rsid w:val="006E7789"/>
    <w:rsid w:val="006F181F"/>
    <w:rsid w:val="006F2601"/>
    <w:rsid w:val="006F395E"/>
    <w:rsid w:val="006F5DD3"/>
    <w:rsid w:val="006F6D28"/>
    <w:rsid w:val="007000BB"/>
    <w:rsid w:val="0070146E"/>
    <w:rsid w:val="00702EF5"/>
    <w:rsid w:val="00703E72"/>
    <w:rsid w:val="00704786"/>
    <w:rsid w:val="00704F4B"/>
    <w:rsid w:val="00706A2A"/>
    <w:rsid w:val="00707548"/>
    <w:rsid w:val="00712BEE"/>
    <w:rsid w:val="0071783A"/>
    <w:rsid w:val="0072337D"/>
    <w:rsid w:val="007246C4"/>
    <w:rsid w:val="0073085A"/>
    <w:rsid w:val="00733110"/>
    <w:rsid w:val="00733E84"/>
    <w:rsid w:val="00734454"/>
    <w:rsid w:val="007347B5"/>
    <w:rsid w:val="00736CE7"/>
    <w:rsid w:val="007406BA"/>
    <w:rsid w:val="00740F20"/>
    <w:rsid w:val="00747A8D"/>
    <w:rsid w:val="00747FA3"/>
    <w:rsid w:val="0075236F"/>
    <w:rsid w:val="00752C9C"/>
    <w:rsid w:val="00754832"/>
    <w:rsid w:val="0075551F"/>
    <w:rsid w:val="00756DAD"/>
    <w:rsid w:val="00760B56"/>
    <w:rsid w:val="007629D8"/>
    <w:rsid w:val="007658AF"/>
    <w:rsid w:val="00766BB7"/>
    <w:rsid w:val="007726AF"/>
    <w:rsid w:val="00772BB1"/>
    <w:rsid w:val="00774860"/>
    <w:rsid w:val="00780555"/>
    <w:rsid w:val="007807D5"/>
    <w:rsid w:val="007811D3"/>
    <w:rsid w:val="00781D9B"/>
    <w:rsid w:val="00785CF7"/>
    <w:rsid w:val="007867BB"/>
    <w:rsid w:val="0078758F"/>
    <w:rsid w:val="00791893"/>
    <w:rsid w:val="00794696"/>
    <w:rsid w:val="0079673B"/>
    <w:rsid w:val="00796EBC"/>
    <w:rsid w:val="0079794F"/>
    <w:rsid w:val="007A08C2"/>
    <w:rsid w:val="007A142E"/>
    <w:rsid w:val="007A17DE"/>
    <w:rsid w:val="007A3C16"/>
    <w:rsid w:val="007A49A2"/>
    <w:rsid w:val="007A4A07"/>
    <w:rsid w:val="007B3683"/>
    <w:rsid w:val="007B520E"/>
    <w:rsid w:val="007C1B24"/>
    <w:rsid w:val="007C7486"/>
    <w:rsid w:val="007D1B10"/>
    <w:rsid w:val="007D47BB"/>
    <w:rsid w:val="007D5862"/>
    <w:rsid w:val="007D59B6"/>
    <w:rsid w:val="007D6C79"/>
    <w:rsid w:val="007E164A"/>
    <w:rsid w:val="007E1B19"/>
    <w:rsid w:val="007E7743"/>
    <w:rsid w:val="007E7FF3"/>
    <w:rsid w:val="007F2E63"/>
    <w:rsid w:val="007F3BDF"/>
    <w:rsid w:val="007F4234"/>
    <w:rsid w:val="007F7255"/>
    <w:rsid w:val="007F7B31"/>
    <w:rsid w:val="008005ED"/>
    <w:rsid w:val="00800712"/>
    <w:rsid w:val="00804CCE"/>
    <w:rsid w:val="008056C1"/>
    <w:rsid w:val="00811693"/>
    <w:rsid w:val="0081223B"/>
    <w:rsid w:val="008226FC"/>
    <w:rsid w:val="008232AA"/>
    <w:rsid w:val="00823D8D"/>
    <w:rsid w:val="00824842"/>
    <w:rsid w:val="0082484A"/>
    <w:rsid w:val="0082651F"/>
    <w:rsid w:val="00826B46"/>
    <w:rsid w:val="00835375"/>
    <w:rsid w:val="0083559D"/>
    <w:rsid w:val="00835B85"/>
    <w:rsid w:val="00835E63"/>
    <w:rsid w:val="008365B9"/>
    <w:rsid w:val="00840EF3"/>
    <w:rsid w:val="008419C9"/>
    <w:rsid w:val="00841D5D"/>
    <w:rsid w:val="00844CD4"/>
    <w:rsid w:val="008471E9"/>
    <w:rsid w:val="008505FB"/>
    <w:rsid w:val="00850B5A"/>
    <w:rsid w:val="00851288"/>
    <w:rsid w:val="008544C9"/>
    <w:rsid w:val="0085636B"/>
    <w:rsid w:val="00860497"/>
    <w:rsid w:val="0086067C"/>
    <w:rsid w:val="0086243E"/>
    <w:rsid w:val="00862F50"/>
    <w:rsid w:val="00865499"/>
    <w:rsid w:val="008657C1"/>
    <w:rsid w:val="008658FA"/>
    <w:rsid w:val="0086756D"/>
    <w:rsid w:val="00867DEC"/>
    <w:rsid w:val="0087004B"/>
    <w:rsid w:val="00870165"/>
    <w:rsid w:val="00875FD7"/>
    <w:rsid w:val="0087601B"/>
    <w:rsid w:val="008761B1"/>
    <w:rsid w:val="00876E14"/>
    <w:rsid w:val="008829E9"/>
    <w:rsid w:val="00890F99"/>
    <w:rsid w:val="00895F30"/>
    <w:rsid w:val="00897FD0"/>
    <w:rsid w:val="008A220A"/>
    <w:rsid w:val="008A2473"/>
    <w:rsid w:val="008A33B3"/>
    <w:rsid w:val="008A5465"/>
    <w:rsid w:val="008A5560"/>
    <w:rsid w:val="008B0126"/>
    <w:rsid w:val="008B1804"/>
    <w:rsid w:val="008B5776"/>
    <w:rsid w:val="008B5ACC"/>
    <w:rsid w:val="008C4B44"/>
    <w:rsid w:val="008C58C8"/>
    <w:rsid w:val="008C6F76"/>
    <w:rsid w:val="008D6783"/>
    <w:rsid w:val="008E2A47"/>
    <w:rsid w:val="008E7CF3"/>
    <w:rsid w:val="008F1BB3"/>
    <w:rsid w:val="008F213B"/>
    <w:rsid w:val="008F4B10"/>
    <w:rsid w:val="008F4C6B"/>
    <w:rsid w:val="008F4FF9"/>
    <w:rsid w:val="008F54E8"/>
    <w:rsid w:val="008F5C9D"/>
    <w:rsid w:val="008F7559"/>
    <w:rsid w:val="0090180F"/>
    <w:rsid w:val="009023E8"/>
    <w:rsid w:val="009052A9"/>
    <w:rsid w:val="00905AF8"/>
    <w:rsid w:val="009100B7"/>
    <w:rsid w:val="00910CD7"/>
    <w:rsid w:val="00913A56"/>
    <w:rsid w:val="00914659"/>
    <w:rsid w:val="00914DEE"/>
    <w:rsid w:val="0091611F"/>
    <w:rsid w:val="00917F63"/>
    <w:rsid w:val="009230A5"/>
    <w:rsid w:val="00931B0C"/>
    <w:rsid w:val="00932BFF"/>
    <w:rsid w:val="009330DF"/>
    <w:rsid w:val="00934106"/>
    <w:rsid w:val="00934AD4"/>
    <w:rsid w:val="00935A7F"/>
    <w:rsid w:val="009405E4"/>
    <w:rsid w:val="00940760"/>
    <w:rsid w:val="00940DCA"/>
    <w:rsid w:val="00941DA9"/>
    <w:rsid w:val="009515D4"/>
    <w:rsid w:val="009528D8"/>
    <w:rsid w:val="00952982"/>
    <w:rsid w:val="009529C9"/>
    <w:rsid w:val="00952D2C"/>
    <w:rsid w:val="00954278"/>
    <w:rsid w:val="00954E24"/>
    <w:rsid w:val="00962905"/>
    <w:rsid w:val="00970948"/>
    <w:rsid w:val="00971894"/>
    <w:rsid w:val="00974CFF"/>
    <w:rsid w:val="009755D3"/>
    <w:rsid w:val="00976723"/>
    <w:rsid w:val="00976EE6"/>
    <w:rsid w:val="00981EB1"/>
    <w:rsid w:val="0098275E"/>
    <w:rsid w:val="00982804"/>
    <w:rsid w:val="009844DA"/>
    <w:rsid w:val="00984D08"/>
    <w:rsid w:val="009870DB"/>
    <w:rsid w:val="00991126"/>
    <w:rsid w:val="00991661"/>
    <w:rsid w:val="009A208C"/>
    <w:rsid w:val="009A2A5F"/>
    <w:rsid w:val="009A71EE"/>
    <w:rsid w:val="009B2906"/>
    <w:rsid w:val="009B6264"/>
    <w:rsid w:val="009B67D1"/>
    <w:rsid w:val="009B7CFA"/>
    <w:rsid w:val="009C0A69"/>
    <w:rsid w:val="009C43A1"/>
    <w:rsid w:val="009C4822"/>
    <w:rsid w:val="009C7813"/>
    <w:rsid w:val="009D1323"/>
    <w:rsid w:val="009D18FB"/>
    <w:rsid w:val="009D329A"/>
    <w:rsid w:val="009D4862"/>
    <w:rsid w:val="009D571D"/>
    <w:rsid w:val="009D5B63"/>
    <w:rsid w:val="009E26C0"/>
    <w:rsid w:val="009E6A4F"/>
    <w:rsid w:val="009E723E"/>
    <w:rsid w:val="009F1B29"/>
    <w:rsid w:val="009F3576"/>
    <w:rsid w:val="009F4937"/>
    <w:rsid w:val="009F4E3B"/>
    <w:rsid w:val="009F6201"/>
    <w:rsid w:val="009F7F9D"/>
    <w:rsid w:val="00A0247D"/>
    <w:rsid w:val="00A024AC"/>
    <w:rsid w:val="00A02A4B"/>
    <w:rsid w:val="00A03E7F"/>
    <w:rsid w:val="00A066DD"/>
    <w:rsid w:val="00A06DCA"/>
    <w:rsid w:val="00A103AA"/>
    <w:rsid w:val="00A10C7A"/>
    <w:rsid w:val="00A12489"/>
    <w:rsid w:val="00A13812"/>
    <w:rsid w:val="00A171EF"/>
    <w:rsid w:val="00A21051"/>
    <w:rsid w:val="00A2208C"/>
    <w:rsid w:val="00A30E09"/>
    <w:rsid w:val="00A312B5"/>
    <w:rsid w:val="00A35091"/>
    <w:rsid w:val="00A36EFB"/>
    <w:rsid w:val="00A3765D"/>
    <w:rsid w:val="00A42DEB"/>
    <w:rsid w:val="00A43610"/>
    <w:rsid w:val="00A45FC7"/>
    <w:rsid w:val="00A46FBF"/>
    <w:rsid w:val="00A509B9"/>
    <w:rsid w:val="00A52368"/>
    <w:rsid w:val="00A5288B"/>
    <w:rsid w:val="00A53CDD"/>
    <w:rsid w:val="00A57CBF"/>
    <w:rsid w:val="00A608C0"/>
    <w:rsid w:val="00A60E46"/>
    <w:rsid w:val="00A618B8"/>
    <w:rsid w:val="00A624AD"/>
    <w:rsid w:val="00A63218"/>
    <w:rsid w:val="00A63287"/>
    <w:rsid w:val="00A632C1"/>
    <w:rsid w:val="00A6496A"/>
    <w:rsid w:val="00A6664A"/>
    <w:rsid w:val="00A66745"/>
    <w:rsid w:val="00A6794B"/>
    <w:rsid w:val="00A67F00"/>
    <w:rsid w:val="00A702C1"/>
    <w:rsid w:val="00A7187C"/>
    <w:rsid w:val="00A73CC3"/>
    <w:rsid w:val="00A7561F"/>
    <w:rsid w:val="00A82B41"/>
    <w:rsid w:val="00A83CE7"/>
    <w:rsid w:val="00A84FBE"/>
    <w:rsid w:val="00A8522C"/>
    <w:rsid w:val="00A872DB"/>
    <w:rsid w:val="00A87730"/>
    <w:rsid w:val="00A90836"/>
    <w:rsid w:val="00A90AE0"/>
    <w:rsid w:val="00A90FC6"/>
    <w:rsid w:val="00A91662"/>
    <w:rsid w:val="00A918EE"/>
    <w:rsid w:val="00A94119"/>
    <w:rsid w:val="00A94F78"/>
    <w:rsid w:val="00A96871"/>
    <w:rsid w:val="00A974F9"/>
    <w:rsid w:val="00AA2FFB"/>
    <w:rsid w:val="00AA4848"/>
    <w:rsid w:val="00AA7607"/>
    <w:rsid w:val="00AB0002"/>
    <w:rsid w:val="00AB6FCE"/>
    <w:rsid w:val="00AB7BBA"/>
    <w:rsid w:val="00AC18E7"/>
    <w:rsid w:val="00AC3256"/>
    <w:rsid w:val="00AC7575"/>
    <w:rsid w:val="00AD07A9"/>
    <w:rsid w:val="00AD1C2F"/>
    <w:rsid w:val="00AD3221"/>
    <w:rsid w:val="00AD37DC"/>
    <w:rsid w:val="00AD5E46"/>
    <w:rsid w:val="00AE216F"/>
    <w:rsid w:val="00AE584F"/>
    <w:rsid w:val="00AF2122"/>
    <w:rsid w:val="00AF495E"/>
    <w:rsid w:val="00AF55D3"/>
    <w:rsid w:val="00AF5EE7"/>
    <w:rsid w:val="00AF6D79"/>
    <w:rsid w:val="00B01992"/>
    <w:rsid w:val="00B02C0B"/>
    <w:rsid w:val="00B07012"/>
    <w:rsid w:val="00B07BD9"/>
    <w:rsid w:val="00B107F8"/>
    <w:rsid w:val="00B10D28"/>
    <w:rsid w:val="00B1747C"/>
    <w:rsid w:val="00B20FB5"/>
    <w:rsid w:val="00B21759"/>
    <w:rsid w:val="00B217A3"/>
    <w:rsid w:val="00B24DFB"/>
    <w:rsid w:val="00B26488"/>
    <w:rsid w:val="00B313FC"/>
    <w:rsid w:val="00B32C38"/>
    <w:rsid w:val="00B3482A"/>
    <w:rsid w:val="00B36361"/>
    <w:rsid w:val="00B4045E"/>
    <w:rsid w:val="00B453D5"/>
    <w:rsid w:val="00B45780"/>
    <w:rsid w:val="00B501FF"/>
    <w:rsid w:val="00B53302"/>
    <w:rsid w:val="00B53916"/>
    <w:rsid w:val="00B55E78"/>
    <w:rsid w:val="00B55F79"/>
    <w:rsid w:val="00B629BF"/>
    <w:rsid w:val="00B62AEC"/>
    <w:rsid w:val="00B6792D"/>
    <w:rsid w:val="00B701D7"/>
    <w:rsid w:val="00B71492"/>
    <w:rsid w:val="00B71ABD"/>
    <w:rsid w:val="00B76BA2"/>
    <w:rsid w:val="00B8004A"/>
    <w:rsid w:val="00B80188"/>
    <w:rsid w:val="00B81372"/>
    <w:rsid w:val="00B8289A"/>
    <w:rsid w:val="00B83E55"/>
    <w:rsid w:val="00B9028B"/>
    <w:rsid w:val="00B9061E"/>
    <w:rsid w:val="00B90E2F"/>
    <w:rsid w:val="00B936BE"/>
    <w:rsid w:val="00B9431C"/>
    <w:rsid w:val="00BA0E2F"/>
    <w:rsid w:val="00BB65FE"/>
    <w:rsid w:val="00BC4F06"/>
    <w:rsid w:val="00BD075A"/>
    <w:rsid w:val="00BD583C"/>
    <w:rsid w:val="00BD64EB"/>
    <w:rsid w:val="00BD7B10"/>
    <w:rsid w:val="00BE0FE7"/>
    <w:rsid w:val="00BE14B9"/>
    <w:rsid w:val="00BE6170"/>
    <w:rsid w:val="00BE647C"/>
    <w:rsid w:val="00BE66DE"/>
    <w:rsid w:val="00BF02B7"/>
    <w:rsid w:val="00BF2E76"/>
    <w:rsid w:val="00C002D2"/>
    <w:rsid w:val="00C039D4"/>
    <w:rsid w:val="00C137EF"/>
    <w:rsid w:val="00C16722"/>
    <w:rsid w:val="00C1785F"/>
    <w:rsid w:val="00C20E00"/>
    <w:rsid w:val="00C20E7A"/>
    <w:rsid w:val="00C22F47"/>
    <w:rsid w:val="00C235A8"/>
    <w:rsid w:val="00C23E07"/>
    <w:rsid w:val="00C32981"/>
    <w:rsid w:val="00C3475E"/>
    <w:rsid w:val="00C34A87"/>
    <w:rsid w:val="00C352C2"/>
    <w:rsid w:val="00C368DD"/>
    <w:rsid w:val="00C3760A"/>
    <w:rsid w:val="00C37DA0"/>
    <w:rsid w:val="00C4313D"/>
    <w:rsid w:val="00C43C19"/>
    <w:rsid w:val="00C448E3"/>
    <w:rsid w:val="00C45019"/>
    <w:rsid w:val="00C47B40"/>
    <w:rsid w:val="00C50A1A"/>
    <w:rsid w:val="00C50C71"/>
    <w:rsid w:val="00C55451"/>
    <w:rsid w:val="00C60396"/>
    <w:rsid w:val="00C65BF8"/>
    <w:rsid w:val="00C66D6C"/>
    <w:rsid w:val="00C71405"/>
    <w:rsid w:val="00C7724C"/>
    <w:rsid w:val="00C806A5"/>
    <w:rsid w:val="00C82C04"/>
    <w:rsid w:val="00C858B5"/>
    <w:rsid w:val="00C923DF"/>
    <w:rsid w:val="00C94AE5"/>
    <w:rsid w:val="00C94CAA"/>
    <w:rsid w:val="00C95E07"/>
    <w:rsid w:val="00CA1E0A"/>
    <w:rsid w:val="00CA236A"/>
    <w:rsid w:val="00CA5552"/>
    <w:rsid w:val="00CA6949"/>
    <w:rsid w:val="00CB1FDF"/>
    <w:rsid w:val="00CB26E7"/>
    <w:rsid w:val="00CB4786"/>
    <w:rsid w:val="00CB62A8"/>
    <w:rsid w:val="00CB6B48"/>
    <w:rsid w:val="00CB7F9E"/>
    <w:rsid w:val="00CC192E"/>
    <w:rsid w:val="00CC2FA9"/>
    <w:rsid w:val="00CC36EC"/>
    <w:rsid w:val="00CC478F"/>
    <w:rsid w:val="00CC4844"/>
    <w:rsid w:val="00CD06DB"/>
    <w:rsid w:val="00CD07AF"/>
    <w:rsid w:val="00CD267B"/>
    <w:rsid w:val="00CD2A8F"/>
    <w:rsid w:val="00CD312E"/>
    <w:rsid w:val="00CD5556"/>
    <w:rsid w:val="00CD59C5"/>
    <w:rsid w:val="00CE13B0"/>
    <w:rsid w:val="00CE180E"/>
    <w:rsid w:val="00CE33F3"/>
    <w:rsid w:val="00CE3CFF"/>
    <w:rsid w:val="00CE5F62"/>
    <w:rsid w:val="00CF2667"/>
    <w:rsid w:val="00CF44E4"/>
    <w:rsid w:val="00CF59AA"/>
    <w:rsid w:val="00CF69F7"/>
    <w:rsid w:val="00D03A7D"/>
    <w:rsid w:val="00D0450B"/>
    <w:rsid w:val="00D04531"/>
    <w:rsid w:val="00D053B3"/>
    <w:rsid w:val="00D124FA"/>
    <w:rsid w:val="00D1447E"/>
    <w:rsid w:val="00D14D39"/>
    <w:rsid w:val="00D15D2D"/>
    <w:rsid w:val="00D16376"/>
    <w:rsid w:val="00D16DD3"/>
    <w:rsid w:val="00D178FC"/>
    <w:rsid w:val="00D17BEB"/>
    <w:rsid w:val="00D17DB6"/>
    <w:rsid w:val="00D208CD"/>
    <w:rsid w:val="00D2453E"/>
    <w:rsid w:val="00D25910"/>
    <w:rsid w:val="00D259BE"/>
    <w:rsid w:val="00D303C7"/>
    <w:rsid w:val="00D32634"/>
    <w:rsid w:val="00D346E5"/>
    <w:rsid w:val="00D36DAB"/>
    <w:rsid w:val="00D372A9"/>
    <w:rsid w:val="00D3781F"/>
    <w:rsid w:val="00D40A5D"/>
    <w:rsid w:val="00D45E9B"/>
    <w:rsid w:val="00D47954"/>
    <w:rsid w:val="00D5052F"/>
    <w:rsid w:val="00D55927"/>
    <w:rsid w:val="00D55FA4"/>
    <w:rsid w:val="00D61C3F"/>
    <w:rsid w:val="00D631BF"/>
    <w:rsid w:val="00D652EC"/>
    <w:rsid w:val="00D66C4A"/>
    <w:rsid w:val="00D67B36"/>
    <w:rsid w:val="00D713A3"/>
    <w:rsid w:val="00D73DCE"/>
    <w:rsid w:val="00D7681B"/>
    <w:rsid w:val="00D77579"/>
    <w:rsid w:val="00D80D48"/>
    <w:rsid w:val="00D8289D"/>
    <w:rsid w:val="00D83B8E"/>
    <w:rsid w:val="00D851FB"/>
    <w:rsid w:val="00D90EF6"/>
    <w:rsid w:val="00D91C14"/>
    <w:rsid w:val="00D928E1"/>
    <w:rsid w:val="00D93D03"/>
    <w:rsid w:val="00D96B35"/>
    <w:rsid w:val="00DA09BF"/>
    <w:rsid w:val="00DA2868"/>
    <w:rsid w:val="00DA31F3"/>
    <w:rsid w:val="00DA4841"/>
    <w:rsid w:val="00DB3F8A"/>
    <w:rsid w:val="00DB6FCF"/>
    <w:rsid w:val="00DC143C"/>
    <w:rsid w:val="00DC1D93"/>
    <w:rsid w:val="00DC223B"/>
    <w:rsid w:val="00DC4C2A"/>
    <w:rsid w:val="00DC5520"/>
    <w:rsid w:val="00DC56DC"/>
    <w:rsid w:val="00DC5799"/>
    <w:rsid w:val="00DC6DF8"/>
    <w:rsid w:val="00DD2C06"/>
    <w:rsid w:val="00DD2C74"/>
    <w:rsid w:val="00DD4A07"/>
    <w:rsid w:val="00DD501A"/>
    <w:rsid w:val="00DD643C"/>
    <w:rsid w:val="00DE0E5E"/>
    <w:rsid w:val="00DE3643"/>
    <w:rsid w:val="00DE55D5"/>
    <w:rsid w:val="00DE6677"/>
    <w:rsid w:val="00DE6DB0"/>
    <w:rsid w:val="00DF0F30"/>
    <w:rsid w:val="00DF220A"/>
    <w:rsid w:val="00DF4823"/>
    <w:rsid w:val="00DF57DF"/>
    <w:rsid w:val="00DF5898"/>
    <w:rsid w:val="00E038FF"/>
    <w:rsid w:val="00E03AED"/>
    <w:rsid w:val="00E04E72"/>
    <w:rsid w:val="00E125C7"/>
    <w:rsid w:val="00E173B8"/>
    <w:rsid w:val="00E20B29"/>
    <w:rsid w:val="00E22366"/>
    <w:rsid w:val="00E30BC0"/>
    <w:rsid w:val="00E340D0"/>
    <w:rsid w:val="00E34969"/>
    <w:rsid w:val="00E4197D"/>
    <w:rsid w:val="00E42CF8"/>
    <w:rsid w:val="00E46104"/>
    <w:rsid w:val="00E469DD"/>
    <w:rsid w:val="00E56C39"/>
    <w:rsid w:val="00E62E45"/>
    <w:rsid w:val="00E631A0"/>
    <w:rsid w:val="00E63B5E"/>
    <w:rsid w:val="00E6632D"/>
    <w:rsid w:val="00E7006B"/>
    <w:rsid w:val="00E705EF"/>
    <w:rsid w:val="00E71CCB"/>
    <w:rsid w:val="00E7391E"/>
    <w:rsid w:val="00E749D9"/>
    <w:rsid w:val="00E75FE0"/>
    <w:rsid w:val="00E7698A"/>
    <w:rsid w:val="00E823D3"/>
    <w:rsid w:val="00E8394C"/>
    <w:rsid w:val="00EA0B32"/>
    <w:rsid w:val="00EA0F77"/>
    <w:rsid w:val="00EA30F7"/>
    <w:rsid w:val="00EA6DD4"/>
    <w:rsid w:val="00EB1B7B"/>
    <w:rsid w:val="00EB26F2"/>
    <w:rsid w:val="00EB3790"/>
    <w:rsid w:val="00EB3A68"/>
    <w:rsid w:val="00EB3BC6"/>
    <w:rsid w:val="00EB429E"/>
    <w:rsid w:val="00EC0CF1"/>
    <w:rsid w:val="00EC7894"/>
    <w:rsid w:val="00ED077C"/>
    <w:rsid w:val="00ED26CA"/>
    <w:rsid w:val="00ED3A47"/>
    <w:rsid w:val="00ED65E1"/>
    <w:rsid w:val="00ED6C4F"/>
    <w:rsid w:val="00EE0BE5"/>
    <w:rsid w:val="00EE3526"/>
    <w:rsid w:val="00EE4A17"/>
    <w:rsid w:val="00EE7040"/>
    <w:rsid w:val="00EF0109"/>
    <w:rsid w:val="00EF0820"/>
    <w:rsid w:val="00EF346F"/>
    <w:rsid w:val="00EF3FFC"/>
    <w:rsid w:val="00EF656E"/>
    <w:rsid w:val="00EF75D8"/>
    <w:rsid w:val="00F0002E"/>
    <w:rsid w:val="00F01D64"/>
    <w:rsid w:val="00F04D6E"/>
    <w:rsid w:val="00F1018A"/>
    <w:rsid w:val="00F1313D"/>
    <w:rsid w:val="00F1407A"/>
    <w:rsid w:val="00F1457D"/>
    <w:rsid w:val="00F17A3A"/>
    <w:rsid w:val="00F2367D"/>
    <w:rsid w:val="00F262D3"/>
    <w:rsid w:val="00F26B2C"/>
    <w:rsid w:val="00F329FE"/>
    <w:rsid w:val="00F33D45"/>
    <w:rsid w:val="00F34BCB"/>
    <w:rsid w:val="00F3558F"/>
    <w:rsid w:val="00F36880"/>
    <w:rsid w:val="00F40B6E"/>
    <w:rsid w:val="00F42A3F"/>
    <w:rsid w:val="00F4358D"/>
    <w:rsid w:val="00F502F1"/>
    <w:rsid w:val="00F52A8C"/>
    <w:rsid w:val="00F550D0"/>
    <w:rsid w:val="00F574A3"/>
    <w:rsid w:val="00F57D96"/>
    <w:rsid w:val="00F618C6"/>
    <w:rsid w:val="00F6292E"/>
    <w:rsid w:val="00F63A24"/>
    <w:rsid w:val="00F63C74"/>
    <w:rsid w:val="00F640F8"/>
    <w:rsid w:val="00F647FA"/>
    <w:rsid w:val="00F72A49"/>
    <w:rsid w:val="00F72CC6"/>
    <w:rsid w:val="00F7404E"/>
    <w:rsid w:val="00F74388"/>
    <w:rsid w:val="00F7557E"/>
    <w:rsid w:val="00F834E4"/>
    <w:rsid w:val="00F87B41"/>
    <w:rsid w:val="00F90AEF"/>
    <w:rsid w:val="00F91741"/>
    <w:rsid w:val="00F92E3B"/>
    <w:rsid w:val="00F945C2"/>
    <w:rsid w:val="00F947D3"/>
    <w:rsid w:val="00F95113"/>
    <w:rsid w:val="00FA2C7D"/>
    <w:rsid w:val="00FA4459"/>
    <w:rsid w:val="00FB4363"/>
    <w:rsid w:val="00FB5A2F"/>
    <w:rsid w:val="00FC2404"/>
    <w:rsid w:val="00FC34CC"/>
    <w:rsid w:val="00FC3AB8"/>
    <w:rsid w:val="00FC474C"/>
    <w:rsid w:val="00FC4C55"/>
    <w:rsid w:val="00FC5395"/>
    <w:rsid w:val="00FC7060"/>
    <w:rsid w:val="00FC7596"/>
    <w:rsid w:val="00FD4BD4"/>
    <w:rsid w:val="00FD66B7"/>
    <w:rsid w:val="00FD7186"/>
    <w:rsid w:val="00FD7D1B"/>
    <w:rsid w:val="00FE3D67"/>
    <w:rsid w:val="00FE7B5F"/>
    <w:rsid w:val="00FF0621"/>
    <w:rsid w:val="00FF1E90"/>
    <w:rsid w:val="00FF27D8"/>
    <w:rsid w:val="00FF3273"/>
    <w:rsid w:val="00FF3DE2"/>
    <w:rsid w:val="00FF3F87"/>
    <w:rsid w:val="00FF4101"/>
    <w:rsid w:val="00FF4D71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7B7E6C0"/>
  <w15:chartTrackingRefBased/>
  <w15:docId w15:val="{EC0CA075-0D64-4616-A1DE-5EE1B56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both"/>
      <w:outlineLvl w:val="0"/>
    </w:pPr>
    <w:rPr>
      <w:i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ind w:firstLine="720"/>
      <w:jc w:val="both"/>
      <w:outlineLvl w:val="1"/>
    </w:pPr>
    <w:rPr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ind w:left="1440" w:hanging="720"/>
      <w:jc w:val="both"/>
      <w:outlineLvl w:val="2"/>
    </w:pPr>
    <w:rPr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sz w:val="32"/>
    </w:rPr>
  </w:style>
  <w:style w:type="paragraph" w:styleId="BodyTextIndent2">
    <w:name w:val="Body Text Indent 2"/>
    <w:basedOn w:val="Normal"/>
    <w:link w:val="BodyTextIndent2Char"/>
    <w:pPr>
      <w:tabs>
        <w:tab w:val="left" w:pos="0"/>
      </w:tabs>
      <w:suppressAutoHyphens/>
      <w:ind w:left="720" w:hanging="720"/>
      <w:jc w:val="both"/>
    </w:pPr>
    <w:rPr>
      <w:b/>
      <w:spacing w:val="-3"/>
    </w:rPr>
  </w:style>
  <w:style w:type="paragraph" w:styleId="BalloonText">
    <w:name w:val="Balloon Text"/>
    <w:basedOn w:val="Normal"/>
    <w:semiHidden/>
    <w:rsid w:val="002542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5A1B"/>
    <w:pPr>
      <w:spacing w:after="240"/>
    </w:pPr>
    <w:rPr>
      <w:rFonts w:ascii="Arial" w:hAnsi="Arial" w:cs="Arial"/>
    </w:rPr>
  </w:style>
  <w:style w:type="character" w:styleId="Strong">
    <w:name w:val="Strong"/>
    <w:qFormat/>
    <w:rsid w:val="00065A1B"/>
    <w:rPr>
      <w:b/>
      <w:bCs/>
    </w:rPr>
  </w:style>
  <w:style w:type="character" w:styleId="Emphasis">
    <w:name w:val="Emphasis"/>
    <w:qFormat/>
    <w:rsid w:val="00065A1B"/>
    <w:rPr>
      <w:i/>
      <w:iCs/>
    </w:rPr>
  </w:style>
  <w:style w:type="character" w:customStyle="1" w:styleId="RobertTMiller">
    <w:name w:val="Robert T. Miller"/>
    <w:semiHidden/>
    <w:rsid w:val="0012278B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65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9B7CFA"/>
    <w:rPr>
      <w:color w:val="800080"/>
      <w:u w:val="single"/>
    </w:rPr>
  </w:style>
  <w:style w:type="character" w:customStyle="1" w:styleId="adr">
    <w:name w:val="adr"/>
    <w:rsid w:val="005B47C8"/>
  </w:style>
  <w:style w:type="character" w:customStyle="1" w:styleId="street-address">
    <w:name w:val="street-address"/>
    <w:rsid w:val="005B47C8"/>
  </w:style>
  <w:style w:type="character" w:customStyle="1" w:styleId="extended-address">
    <w:name w:val="extended-address"/>
    <w:rsid w:val="005B47C8"/>
  </w:style>
  <w:style w:type="character" w:customStyle="1" w:styleId="locality">
    <w:name w:val="locality"/>
    <w:rsid w:val="005B47C8"/>
  </w:style>
  <w:style w:type="character" w:customStyle="1" w:styleId="region">
    <w:name w:val="region"/>
    <w:rsid w:val="005B47C8"/>
  </w:style>
  <w:style w:type="character" w:customStyle="1" w:styleId="postal-code">
    <w:name w:val="postal-code"/>
    <w:rsid w:val="005B47C8"/>
  </w:style>
  <w:style w:type="character" w:customStyle="1" w:styleId="tel">
    <w:name w:val="tel"/>
    <w:rsid w:val="005B47C8"/>
  </w:style>
  <w:style w:type="paragraph" w:customStyle="1" w:styleId="yiv2103252798msonormal">
    <w:name w:val="yiv2103252798msonormal"/>
    <w:basedOn w:val="Normal"/>
    <w:rsid w:val="00954E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link w:val="BodyTextIndent2"/>
    <w:rsid w:val="001A4FC3"/>
    <w:rPr>
      <w:b/>
      <w:spacing w:val="-3"/>
    </w:rPr>
  </w:style>
  <w:style w:type="paragraph" w:customStyle="1" w:styleId="Default">
    <w:name w:val="Default"/>
    <w:rsid w:val="00697A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Mention1">
    <w:name w:val="Mention1"/>
    <w:uiPriority w:val="99"/>
    <w:semiHidden/>
    <w:unhideWhenUsed/>
    <w:rsid w:val="008A5465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1E0D2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1E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15">
      <w:bodyDiv w:val="1"/>
      <w:marLeft w:val="31"/>
      <w:marRight w:val="31"/>
      <w:marTop w:val="0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pers.ssrn.com/sol3/papers.cfm?abstract_id=2369503" TargetMode="External"/><Relationship Id="rId21" Type="http://schemas.openxmlformats.org/officeDocument/2006/relationships/hyperlink" Target="https://papers.ssrn.com/sol3/papers.cfm?abstract_id=3403250" TargetMode="External"/><Relationship Id="rId42" Type="http://schemas.openxmlformats.org/officeDocument/2006/relationships/hyperlink" Target="https://papers.ssrn.com/sol3/papers.cfm?abstract_id=3503038" TargetMode="External"/><Relationship Id="rId47" Type="http://schemas.openxmlformats.org/officeDocument/2006/relationships/hyperlink" Target="http://papers.ssrn.com/sol3/papers.cfm?abstract_id=1626019" TargetMode="External"/><Relationship Id="rId63" Type="http://schemas.openxmlformats.org/officeDocument/2006/relationships/hyperlink" Target="https://www.thepublicdiscourse.com/2020/01/59915/" TargetMode="External"/><Relationship Id="rId68" Type="http://schemas.openxmlformats.org/officeDocument/2006/relationships/hyperlink" Target="http://www.thepublicdiscourse.com/2018/01/20794/" TargetMode="External"/><Relationship Id="rId84" Type="http://schemas.openxmlformats.org/officeDocument/2006/relationships/hyperlink" Target="http://www.firstthings.com/onthesquare/2013/05/response-to-reno" TargetMode="External"/><Relationship Id="rId89" Type="http://schemas.openxmlformats.org/officeDocument/2006/relationships/hyperlink" Target="http://www.thepublicdiscourse.com/2012/02/4817" TargetMode="External"/><Relationship Id="rId112" Type="http://schemas.openxmlformats.org/officeDocument/2006/relationships/hyperlink" Target="http://www.firstthings.com/onthesquare/?p=1091" TargetMode="External"/><Relationship Id="rId16" Type="http://schemas.openxmlformats.org/officeDocument/2006/relationships/hyperlink" Target="https://papers.ssrn.com/sol3/papers.cfm?abstract_id=3706580" TargetMode="External"/><Relationship Id="rId107" Type="http://schemas.openxmlformats.org/officeDocument/2006/relationships/hyperlink" Target="http://www.fordham.edu/halsall/basis/aquinas-eternity.html" TargetMode="External"/><Relationship Id="rId11" Type="http://schemas.openxmlformats.org/officeDocument/2006/relationships/hyperlink" Target="http://ssrn.com/author=518229" TargetMode="External"/><Relationship Id="rId32" Type="http://schemas.openxmlformats.org/officeDocument/2006/relationships/hyperlink" Target="http://papers.ssrn.com/sol3/papers.cfm?abstract_id=1479946" TargetMode="External"/><Relationship Id="rId37" Type="http://schemas.openxmlformats.org/officeDocument/2006/relationships/hyperlink" Target="https://corpgov.law.harvard.edu/2020/05/28/material-adverse-effect-clauses-and-the-covid-19-pandemic/" TargetMode="External"/><Relationship Id="rId53" Type="http://schemas.openxmlformats.org/officeDocument/2006/relationships/hyperlink" Target="http://www.fed-soc.org/doclib/20100910_MillerEngage11.2.pdf" TargetMode="External"/><Relationship Id="rId58" Type="http://schemas.openxmlformats.org/officeDocument/2006/relationships/hyperlink" Target="http://papers.ssrn.com/sol3/papers.cfm?abstract_id=2382642" TargetMode="External"/><Relationship Id="rId74" Type="http://schemas.openxmlformats.org/officeDocument/2006/relationships/hyperlink" Target="http://www.thepublicdiscourse.com/2014/08/13732/" TargetMode="External"/><Relationship Id="rId79" Type="http://schemas.openxmlformats.org/officeDocument/2006/relationships/hyperlink" Target="https://www.amazon.com/Roots-Liberty-Unlocking-Federalist-Papers/dp/1475213638/ref=cm_cr_arp_d_product_top?ie=UTF8" TargetMode="External"/><Relationship Id="rId102" Type="http://schemas.openxmlformats.org/officeDocument/2006/relationships/hyperlink" Target="http://papers.ssrn.com/sol3/papers.cfm?abstract_id=163093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thepublicdiscourse.com/2012/01/4589?utm_source=Copy+of+RTA+Miller+Moral+Abs&amp;utm_campaign=email&amp;utm_medium=email" TargetMode="External"/><Relationship Id="rId95" Type="http://schemas.openxmlformats.org/officeDocument/2006/relationships/hyperlink" Target="http://www.dappledthings.org/advent05/essay05.php" TargetMode="External"/><Relationship Id="rId22" Type="http://schemas.openxmlformats.org/officeDocument/2006/relationships/hyperlink" Target="https://papers.ssrn.com/sol3/papers.cfm?abstract_id=3105743" TargetMode="External"/><Relationship Id="rId27" Type="http://schemas.openxmlformats.org/officeDocument/2006/relationships/hyperlink" Target="http://www.amazon.com/Christian-Ethics-Corporate-Culture-Responsibilities/dp/3319009389/ref=sr_1_1?s=books&amp;ie=UTF8&amp;qid=1390164700&amp;sr=1-1" TargetMode="External"/><Relationship Id="rId43" Type="http://schemas.openxmlformats.org/officeDocument/2006/relationships/hyperlink" Target="https://papers.ssrn.com/sol3/papers.cfm?abstract_id=3149162" TargetMode="External"/><Relationship Id="rId48" Type="http://schemas.openxmlformats.org/officeDocument/2006/relationships/hyperlink" Target="http://papers.ssrn.com/sol3/papers.cfm?abstract_id=1157160" TargetMode="External"/><Relationship Id="rId64" Type="http://schemas.openxmlformats.org/officeDocument/2006/relationships/hyperlink" Target="https://www.thepublicdiscourse.com/2020/01/59332/" TargetMode="External"/><Relationship Id="rId69" Type="http://schemas.openxmlformats.org/officeDocument/2006/relationships/hyperlink" Target="http://www.thepublicdiscourse.com/2017/12/20672/" TargetMode="External"/><Relationship Id="rId113" Type="http://schemas.openxmlformats.org/officeDocument/2006/relationships/footer" Target="footer1.xml"/><Relationship Id="rId80" Type="http://schemas.openxmlformats.org/officeDocument/2006/relationships/hyperlink" Target="http://www.thepublicdiscourse.com/2013/11/11150/" TargetMode="External"/><Relationship Id="rId85" Type="http://schemas.openxmlformats.org/officeDocument/2006/relationships/hyperlink" Target="http://www.firstthings.com/onthesquare/2013/03/thinking-clearly-about-drones" TargetMode="External"/><Relationship Id="rId12" Type="http://schemas.openxmlformats.org/officeDocument/2006/relationships/hyperlink" Target="https://papers.ssrn.com/sol3/abstract_id=3937377" TargetMode="External"/><Relationship Id="rId17" Type="http://schemas.openxmlformats.org/officeDocument/2006/relationships/hyperlink" Target="https://corpgov.law.harvard.edu/2021/04/22/a-new-theory-of-material-adverse-effects/" TargetMode="External"/><Relationship Id="rId33" Type="http://schemas.openxmlformats.org/officeDocument/2006/relationships/hyperlink" Target="http://papers.ssrn.com/sol3/papers.cfm?abstract_id=1375143" TargetMode="External"/><Relationship Id="rId38" Type="http://schemas.openxmlformats.org/officeDocument/2006/relationships/hyperlink" Target="https://papers.ssrn.com/sol3/abstract_id=3971735" TargetMode="External"/><Relationship Id="rId59" Type="http://schemas.openxmlformats.org/officeDocument/2006/relationships/hyperlink" Target="https://www.thepublicdiscourse.com/2021/10/78715/" TargetMode="External"/><Relationship Id="rId103" Type="http://schemas.openxmlformats.org/officeDocument/2006/relationships/hyperlink" Target="http://papers.ssrn.com/sol3/papers.cfm?abstract_id=1630940" TargetMode="External"/><Relationship Id="rId108" Type="http://schemas.openxmlformats.org/officeDocument/2006/relationships/hyperlink" Target="https://masonlec.org/events/business-roundtable-v-milton-friedman-reflections-on-the-second-anniversary-of-redefining-the-purpose-of-the-corporation/" TargetMode="External"/><Relationship Id="rId54" Type="http://schemas.openxmlformats.org/officeDocument/2006/relationships/hyperlink" Target="http://papers.ssrn.com/sol3/papers.cfm?abstract_id=1630541" TargetMode="External"/><Relationship Id="rId70" Type="http://schemas.openxmlformats.org/officeDocument/2006/relationships/hyperlink" Target="http://www.thepublicdiscourse.com/2017/12/20707/" TargetMode="External"/><Relationship Id="rId75" Type="http://schemas.openxmlformats.org/officeDocument/2006/relationships/hyperlink" Target="http://www.thepublicdiscourse.com/2014/08/13707/" TargetMode="External"/><Relationship Id="rId91" Type="http://schemas.openxmlformats.org/officeDocument/2006/relationships/hyperlink" Target="http://www.thepublicdiscourse.com/2011/12/4457" TargetMode="External"/><Relationship Id="rId96" Type="http://schemas.openxmlformats.org/officeDocument/2006/relationships/hyperlink" Target="http://papers.ssrn.com/sol3/papers.cfm?abstract_id=25559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rpgov.law.harvard.edu/2021/06/08/pandemic-risk-and-the-interpretation-of-exceptions-in-mae-clauses/" TargetMode="External"/><Relationship Id="rId23" Type="http://schemas.openxmlformats.org/officeDocument/2006/relationships/hyperlink" Target="https://corpgov.law.harvard.edu/2018/02/26/the-place-of-the-trans-union-case-in-the-development-of-delaware-corporate-law/" TargetMode="External"/><Relationship Id="rId28" Type="http://schemas.openxmlformats.org/officeDocument/2006/relationships/hyperlink" Target="http://papers.ssrn.com/sol3/papers.cfm?abstract_id=2156538" TargetMode="External"/><Relationship Id="rId36" Type="http://schemas.openxmlformats.org/officeDocument/2006/relationships/hyperlink" Target="https://papers.ssrn.com/sol3/papers.cfm?abstract_id=3603055" TargetMode="External"/><Relationship Id="rId49" Type="http://schemas.openxmlformats.org/officeDocument/2006/relationships/hyperlink" Target="http://papers.ssrn.com/sol3/papers.cfm?abstract_id=1157171" TargetMode="External"/><Relationship Id="rId57" Type="http://schemas.openxmlformats.org/officeDocument/2006/relationships/hyperlink" Target="http://papers.ssrn.com/sol3/papers.cfm?abstract_id=1630564" TargetMode="External"/><Relationship Id="rId106" Type="http://schemas.openxmlformats.org/officeDocument/2006/relationships/hyperlink" Target="http://www.fordham.edu/halsall/basis/aquinas-esse.html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www.classicalliberalinstitute.org/" TargetMode="External"/><Relationship Id="rId31" Type="http://schemas.openxmlformats.org/officeDocument/2006/relationships/hyperlink" Target="http://papers.ssrn.com/sol3/papers.cfm?abstract_id=1739881" TargetMode="External"/><Relationship Id="rId44" Type="http://schemas.openxmlformats.org/officeDocument/2006/relationships/hyperlink" Target="http://papers.ssrn.com/sol3/papers.cfm?abstract_id=2629382" TargetMode="External"/><Relationship Id="rId52" Type="http://schemas.openxmlformats.org/officeDocument/2006/relationships/hyperlink" Target="http://clsbluesky.law.columbia.edu/2013/07/01/journeys-in-revlon-land-with-a-conflicted-financial-advisor/" TargetMode="External"/><Relationship Id="rId60" Type="http://schemas.openxmlformats.org/officeDocument/2006/relationships/hyperlink" Target="https://www.thepublicdiscourse.com/2020/08/67962/" TargetMode="External"/><Relationship Id="rId65" Type="http://schemas.openxmlformats.org/officeDocument/2006/relationships/hyperlink" Target="http://www.thepublicdiscourse.com/2018/07/22105/?utm_source=The+Witherspoon+Institute&amp;utm_campaign=30dc357362-RSS_EMAIL_CAMPAIGN&amp;utm_medium=email&amp;utm_term=0_15ce6af37b-30dc357362-84111917" TargetMode="External"/><Relationship Id="rId73" Type="http://schemas.openxmlformats.org/officeDocument/2006/relationships/hyperlink" Target="http://www.thepublicdiscourse.com/2015/03/14423/" TargetMode="External"/><Relationship Id="rId78" Type="http://schemas.openxmlformats.org/officeDocument/2006/relationships/hyperlink" Target="http://www.thepublicdiscourse.com/2014/04/12994/?utm_source=The+Witherspoon+Institute&amp;utm_campaign=975e6efa5c-RSS_EMAIL_CAMPAIGN&amp;utm_medium=email&amp;utm_term=0_15ce6af37b-975e6efa5c-84111917" TargetMode="External"/><Relationship Id="rId81" Type="http://schemas.openxmlformats.org/officeDocument/2006/relationships/hyperlink" Target="http://www.thepublicdiscourse.com/2013/10/10980/" TargetMode="External"/><Relationship Id="rId86" Type="http://schemas.openxmlformats.org/officeDocument/2006/relationships/hyperlink" Target="http://papers.ssrn.com/sol3/papers.cfm?abstract_id=2235914" TargetMode="External"/><Relationship Id="rId94" Type="http://schemas.openxmlformats.org/officeDocument/2006/relationships/hyperlink" Target="http://papers.ssrn.com/sol3/papers.cfm?abstract_id=1859506" TargetMode="External"/><Relationship Id="rId99" Type="http://schemas.openxmlformats.org/officeDocument/2006/relationships/hyperlink" Target="http://papers.ssrn.com/sol3/papers.cfm?abstract_id=1630929" TargetMode="External"/><Relationship Id="rId101" Type="http://schemas.openxmlformats.org/officeDocument/2006/relationships/hyperlink" Target="http://papers.ssrn.com/sol3/papers.cfm?abstract_id=1630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uiowa.edu/robert-t-miller" TargetMode="External"/><Relationship Id="rId13" Type="http://schemas.openxmlformats.org/officeDocument/2006/relationships/hyperlink" Target="https://corpgov.law.harvard.edu/2021/12/21/bardy-diagnostics-v-hill-rom-new-lessons-on-material-adverse-effect-clauses/" TargetMode="External"/><Relationship Id="rId18" Type="http://schemas.openxmlformats.org/officeDocument/2006/relationships/hyperlink" Target="https://papers.ssrn.com/sol3/abstract_id=3764835" TargetMode="External"/><Relationship Id="rId39" Type="http://schemas.openxmlformats.org/officeDocument/2006/relationships/hyperlink" Target="https://papers.ssrn.com/sol3/abstract_id=3831522" TargetMode="External"/><Relationship Id="rId109" Type="http://schemas.openxmlformats.org/officeDocument/2006/relationships/hyperlink" Target="https://papers.ssrn.com/sol3/abstract_id=3764835" TargetMode="External"/><Relationship Id="rId34" Type="http://schemas.openxmlformats.org/officeDocument/2006/relationships/hyperlink" Target="http://papers.ssrn.com/sol3/papers.cfm?abstract_id=1157169" TargetMode="External"/><Relationship Id="rId50" Type="http://schemas.openxmlformats.org/officeDocument/2006/relationships/hyperlink" Target="https://businesslawtoday.org/2021/05/what-do-exceptions-in-mae-definitions-except/" TargetMode="External"/><Relationship Id="rId55" Type="http://schemas.openxmlformats.org/officeDocument/2006/relationships/hyperlink" Target="http://papers.ssrn.com/sol3/papers.cfm?abstract_id=1626495" TargetMode="External"/><Relationship Id="rId76" Type="http://schemas.openxmlformats.org/officeDocument/2006/relationships/hyperlink" Target="http://www.thepublicdiscourse.com/2014/05/13204/" TargetMode="External"/><Relationship Id="rId97" Type="http://schemas.openxmlformats.org/officeDocument/2006/relationships/hyperlink" Target="http://papers.ssrn.com/sol3/papers.cfm?abstract_id=2382414" TargetMode="External"/><Relationship Id="rId104" Type="http://schemas.openxmlformats.org/officeDocument/2006/relationships/hyperlink" Target="http://papers.ssrn.com/sol3/papers.cfm?abstract_id=1630941" TargetMode="External"/><Relationship Id="rId7" Type="http://schemas.openxmlformats.org/officeDocument/2006/relationships/hyperlink" Target="mailto:robert-t-miller@uiowa.edu" TargetMode="External"/><Relationship Id="rId71" Type="http://schemas.openxmlformats.org/officeDocument/2006/relationships/hyperlink" Target="https://www.amazon.com/Godmother-Madre-Pascalina-Feminine-Force-ebook/dp/B072M8N26J/ref=sr_1_1?ie=UTF8&amp;qid=1519962473&amp;sr=8-1&amp;keywords=murr+the+godmother" TargetMode="External"/><Relationship Id="rId92" Type="http://schemas.openxmlformats.org/officeDocument/2006/relationships/hyperlink" Target="http://www.dappledthings.org/peterpaul11/feature_truthandtrade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blogs.law.harvard.edu/corpgov/2013/04/04/inefficient-results-in-the-market-for-corporate-control/" TargetMode="External"/><Relationship Id="rId24" Type="http://schemas.openxmlformats.org/officeDocument/2006/relationships/hyperlink" Target="http://papers.ssrn.com/sol3/papers.cfm?abstract_id=2504798" TargetMode="External"/><Relationship Id="rId40" Type="http://schemas.openxmlformats.org/officeDocument/2006/relationships/hyperlink" Target="https://clsbluesky.law.columbia.edu/2021/06/22/stock-market-value-and-deal-value-in-appraisal-proceedings/" TargetMode="External"/><Relationship Id="rId45" Type="http://schemas.openxmlformats.org/officeDocument/2006/relationships/hyperlink" Target="http://www.uclalawreview.org/?p=5838" TargetMode="External"/><Relationship Id="rId66" Type="http://schemas.openxmlformats.org/officeDocument/2006/relationships/hyperlink" Target="http://www.thepublicdiscourse.com/2018/05/21502/" TargetMode="External"/><Relationship Id="rId87" Type="http://schemas.openxmlformats.org/officeDocument/2006/relationships/hyperlink" Target="http://www.firstthings.com/onthesquare/2013/02/thanatopsis-for-ronald-dworkin" TargetMode="External"/><Relationship Id="rId110" Type="http://schemas.openxmlformats.org/officeDocument/2006/relationships/hyperlink" Target="http://www.fed-soc.org/multimedia/detail/the-short-termism-debate-event-video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wsj.com/articles/a-better-alternative-to-state-bankruptcy-or-default-11588869870?mod=opinion_lead_pos9" TargetMode="External"/><Relationship Id="rId82" Type="http://schemas.openxmlformats.org/officeDocument/2006/relationships/hyperlink" Target="http://www.thepublicdiscourse.com/2013/07/10479/" TargetMode="External"/><Relationship Id="rId19" Type="http://schemas.openxmlformats.org/officeDocument/2006/relationships/hyperlink" Target="https://doi.org/10.1007/s10657-021-09700-x" TargetMode="External"/><Relationship Id="rId14" Type="http://schemas.openxmlformats.org/officeDocument/2006/relationships/hyperlink" Target="https://papers.ssrn.com/sol3/papers.cfm?abstract_id=3826378" TargetMode="External"/><Relationship Id="rId30" Type="http://schemas.openxmlformats.org/officeDocument/2006/relationships/hyperlink" Target="http://www.sciencedaily.com/releases/2013/09/130923155357.htm" TargetMode="External"/><Relationship Id="rId35" Type="http://schemas.openxmlformats.org/officeDocument/2006/relationships/hyperlink" Target="https://papers.ssrn.com/sol3/papers.cfm?abstract_id=3707282" TargetMode="External"/><Relationship Id="rId56" Type="http://schemas.openxmlformats.org/officeDocument/2006/relationships/hyperlink" Target="http://papers.ssrn.com/sol3/papers.cfm?abstract_id=1630562" TargetMode="External"/><Relationship Id="rId77" Type="http://schemas.openxmlformats.org/officeDocument/2006/relationships/hyperlink" Target="http://www.thepublicdiscourse.com/2014/05/13061/" TargetMode="External"/><Relationship Id="rId100" Type="http://schemas.openxmlformats.org/officeDocument/2006/relationships/hyperlink" Target="http://papers.ssrn.com/sol3/papers.cfm?abstract_id=1630933" TargetMode="External"/><Relationship Id="rId105" Type="http://schemas.openxmlformats.org/officeDocument/2006/relationships/hyperlink" Target="http://papers.ssrn.com/sol3/papers.cfm?abstract_id=1630942" TargetMode="External"/><Relationship Id="rId8" Type="http://schemas.openxmlformats.org/officeDocument/2006/relationships/hyperlink" Target="mailto:robert-t-miller@uiowa.edu" TargetMode="External"/><Relationship Id="rId51" Type="http://schemas.openxmlformats.org/officeDocument/2006/relationships/hyperlink" Target="http://papers.ssrn.com/sol3/papers.cfm?abstract_id=2156488" TargetMode="External"/><Relationship Id="rId72" Type="http://schemas.openxmlformats.org/officeDocument/2006/relationships/hyperlink" Target="http://www.thepublicdiscourse.com/2015/06/15077/" TargetMode="External"/><Relationship Id="rId93" Type="http://schemas.openxmlformats.org/officeDocument/2006/relationships/hyperlink" Target="http://www.thepublicdiscourse.com/2011/03/2961" TargetMode="External"/><Relationship Id="rId98" Type="http://schemas.openxmlformats.org/officeDocument/2006/relationships/hyperlink" Target="http://ssrn.com/abstract=173606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lsbluesky.law.columbia.edu/2015/01/19/rmbs-put-back-litigations-and-the-efficient-allocation-of-endogenous-risk-over-time/" TargetMode="External"/><Relationship Id="rId46" Type="http://schemas.openxmlformats.org/officeDocument/2006/relationships/hyperlink" Target="http://works.bepress.com/cgi/viewcontent.cgi?article=1033&amp;context=robert_miller" TargetMode="External"/><Relationship Id="rId67" Type="http://schemas.openxmlformats.org/officeDocument/2006/relationships/hyperlink" Target="http://www.thepublicdiscourse.com/2018/01/20868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law.ox.ac.uk/business-law-blog/blog/2021/04/insider-trading-and-public-enforcement-private-prohibitions-some" TargetMode="External"/><Relationship Id="rId41" Type="http://schemas.openxmlformats.org/officeDocument/2006/relationships/hyperlink" Target="https://corp.jotwell.com/reconstructing-the-meaning-of-fair-value-in-the-wake-of-appraisal-arbitrage/" TargetMode="External"/><Relationship Id="rId62" Type="http://schemas.openxmlformats.org/officeDocument/2006/relationships/hyperlink" Target="https://www.thepublicdiscourse.com/2020/02/60660/" TargetMode="External"/><Relationship Id="rId83" Type="http://schemas.openxmlformats.org/officeDocument/2006/relationships/hyperlink" Target="http://www.thepublicdiscourse.com/2013/05/10200/" TargetMode="External"/><Relationship Id="rId88" Type="http://schemas.openxmlformats.org/officeDocument/2006/relationships/hyperlink" Target="http://www.thepublicdiscourse.com/2012/07/5936" TargetMode="External"/><Relationship Id="rId111" Type="http://schemas.openxmlformats.org/officeDocument/2006/relationships/hyperlink" Target="http://www.fed-soc.org/publications/detail/deregulating-the-markets-the-jobs-act-event-audio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7007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T</vt:lpstr>
    </vt:vector>
  </TitlesOfParts>
  <Company>Villanova University</Company>
  <LinksUpToDate>false</LinksUpToDate>
  <CharactersWithSpaces>46854</CharactersWithSpaces>
  <SharedDoc>false</SharedDoc>
  <HLinks>
    <vt:vector size="432" baseType="variant">
      <vt:variant>
        <vt:i4>3670139</vt:i4>
      </vt:variant>
      <vt:variant>
        <vt:i4>213</vt:i4>
      </vt:variant>
      <vt:variant>
        <vt:i4>0</vt:i4>
      </vt:variant>
      <vt:variant>
        <vt:i4>5</vt:i4>
      </vt:variant>
      <vt:variant>
        <vt:lpwstr>http://www.firstthings.com/onthesquare/?p=1091</vt:lpwstr>
      </vt:variant>
      <vt:variant>
        <vt:lpwstr/>
      </vt:variant>
      <vt:variant>
        <vt:i4>589827</vt:i4>
      </vt:variant>
      <vt:variant>
        <vt:i4>210</vt:i4>
      </vt:variant>
      <vt:variant>
        <vt:i4>0</vt:i4>
      </vt:variant>
      <vt:variant>
        <vt:i4>5</vt:i4>
      </vt:variant>
      <vt:variant>
        <vt:lpwstr>http://www.fed-soc.org/publications/detail/deregulating-the-markets-the-jobs-act-event-audiovideo</vt:lpwstr>
      </vt:variant>
      <vt:variant>
        <vt:lpwstr/>
      </vt:variant>
      <vt:variant>
        <vt:i4>983064</vt:i4>
      </vt:variant>
      <vt:variant>
        <vt:i4>207</vt:i4>
      </vt:variant>
      <vt:variant>
        <vt:i4>0</vt:i4>
      </vt:variant>
      <vt:variant>
        <vt:i4>5</vt:i4>
      </vt:variant>
      <vt:variant>
        <vt:lpwstr>http://www.fed-soc.org/multimedia/detail/the-short-termism-debate-event-video</vt:lpwstr>
      </vt:variant>
      <vt:variant>
        <vt:lpwstr/>
      </vt:variant>
      <vt:variant>
        <vt:i4>6553710</vt:i4>
      </vt:variant>
      <vt:variant>
        <vt:i4>204</vt:i4>
      </vt:variant>
      <vt:variant>
        <vt:i4>0</vt:i4>
      </vt:variant>
      <vt:variant>
        <vt:i4>5</vt:i4>
      </vt:variant>
      <vt:variant>
        <vt:lpwstr>http://www.fordham.edu/halsall/basis/aquinas-eternity.html</vt:lpwstr>
      </vt:variant>
      <vt:variant>
        <vt:lpwstr/>
      </vt:variant>
      <vt:variant>
        <vt:i4>6815854</vt:i4>
      </vt:variant>
      <vt:variant>
        <vt:i4>201</vt:i4>
      </vt:variant>
      <vt:variant>
        <vt:i4>0</vt:i4>
      </vt:variant>
      <vt:variant>
        <vt:i4>5</vt:i4>
      </vt:variant>
      <vt:variant>
        <vt:lpwstr>http://www.fordham.edu/halsall/basis/aquinas-esse.html</vt:lpwstr>
      </vt:variant>
      <vt:variant>
        <vt:lpwstr/>
      </vt:variant>
      <vt:variant>
        <vt:i4>1835053</vt:i4>
      </vt:variant>
      <vt:variant>
        <vt:i4>198</vt:i4>
      </vt:variant>
      <vt:variant>
        <vt:i4>0</vt:i4>
      </vt:variant>
      <vt:variant>
        <vt:i4>5</vt:i4>
      </vt:variant>
      <vt:variant>
        <vt:lpwstr>http://papers.ssrn.com/sol3/papers.cfm?abstract_id=1630942</vt:lpwstr>
      </vt:variant>
      <vt:variant>
        <vt:lpwstr/>
      </vt:variant>
      <vt:variant>
        <vt:i4>2031661</vt:i4>
      </vt:variant>
      <vt:variant>
        <vt:i4>195</vt:i4>
      </vt:variant>
      <vt:variant>
        <vt:i4>0</vt:i4>
      </vt:variant>
      <vt:variant>
        <vt:i4>5</vt:i4>
      </vt:variant>
      <vt:variant>
        <vt:lpwstr>http://papers.ssrn.com/sol3/papers.cfm?abstract_id=1630941</vt:lpwstr>
      </vt:variant>
      <vt:variant>
        <vt:lpwstr/>
      </vt:variant>
      <vt:variant>
        <vt:i4>1966125</vt:i4>
      </vt:variant>
      <vt:variant>
        <vt:i4>192</vt:i4>
      </vt:variant>
      <vt:variant>
        <vt:i4>0</vt:i4>
      </vt:variant>
      <vt:variant>
        <vt:i4>5</vt:i4>
      </vt:variant>
      <vt:variant>
        <vt:lpwstr>http://papers.ssrn.com/sol3/papers.cfm?abstract_id=1630940</vt:lpwstr>
      </vt:variant>
      <vt:variant>
        <vt:lpwstr/>
      </vt:variant>
      <vt:variant>
        <vt:i4>1441834</vt:i4>
      </vt:variant>
      <vt:variant>
        <vt:i4>189</vt:i4>
      </vt:variant>
      <vt:variant>
        <vt:i4>0</vt:i4>
      </vt:variant>
      <vt:variant>
        <vt:i4>5</vt:i4>
      </vt:variant>
      <vt:variant>
        <vt:lpwstr>http://papers.ssrn.com/sol3/papers.cfm?abstract_id=1630938</vt:lpwstr>
      </vt:variant>
      <vt:variant>
        <vt:lpwstr/>
      </vt:variant>
      <vt:variant>
        <vt:i4>1769514</vt:i4>
      </vt:variant>
      <vt:variant>
        <vt:i4>186</vt:i4>
      </vt:variant>
      <vt:variant>
        <vt:i4>0</vt:i4>
      </vt:variant>
      <vt:variant>
        <vt:i4>5</vt:i4>
      </vt:variant>
      <vt:variant>
        <vt:lpwstr>http://papers.ssrn.com/sol3/papers.cfm?abstract_id=1630935</vt:lpwstr>
      </vt:variant>
      <vt:variant>
        <vt:lpwstr/>
      </vt:variant>
      <vt:variant>
        <vt:i4>1900586</vt:i4>
      </vt:variant>
      <vt:variant>
        <vt:i4>183</vt:i4>
      </vt:variant>
      <vt:variant>
        <vt:i4>0</vt:i4>
      </vt:variant>
      <vt:variant>
        <vt:i4>5</vt:i4>
      </vt:variant>
      <vt:variant>
        <vt:lpwstr>http://papers.ssrn.com/sol3/papers.cfm?abstract_id=1630933</vt:lpwstr>
      </vt:variant>
      <vt:variant>
        <vt:lpwstr/>
      </vt:variant>
      <vt:variant>
        <vt:i4>1507371</vt:i4>
      </vt:variant>
      <vt:variant>
        <vt:i4>180</vt:i4>
      </vt:variant>
      <vt:variant>
        <vt:i4>0</vt:i4>
      </vt:variant>
      <vt:variant>
        <vt:i4>5</vt:i4>
      </vt:variant>
      <vt:variant>
        <vt:lpwstr>http://papers.ssrn.com/sol3/papers.cfm?abstract_id=1630929</vt:lpwstr>
      </vt:variant>
      <vt:variant>
        <vt:lpwstr/>
      </vt:variant>
      <vt:variant>
        <vt:i4>4194323</vt:i4>
      </vt:variant>
      <vt:variant>
        <vt:i4>177</vt:i4>
      </vt:variant>
      <vt:variant>
        <vt:i4>0</vt:i4>
      </vt:variant>
      <vt:variant>
        <vt:i4>5</vt:i4>
      </vt:variant>
      <vt:variant>
        <vt:lpwstr>http://ssrn.com/abstract=1736065</vt:lpwstr>
      </vt:variant>
      <vt:variant>
        <vt:lpwstr/>
      </vt:variant>
      <vt:variant>
        <vt:i4>2031663</vt:i4>
      </vt:variant>
      <vt:variant>
        <vt:i4>174</vt:i4>
      </vt:variant>
      <vt:variant>
        <vt:i4>0</vt:i4>
      </vt:variant>
      <vt:variant>
        <vt:i4>5</vt:i4>
      </vt:variant>
      <vt:variant>
        <vt:lpwstr>http://papers.ssrn.com/sol3/papers.cfm?abstract_id=2382414</vt:lpwstr>
      </vt:variant>
      <vt:variant>
        <vt:lpwstr/>
      </vt:variant>
      <vt:variant>
        <vt:i4>1835055</vt:i4>
      </vt:variant>
      <vt:variant>
        <vt:i4>171</vt:i4>
      </vt:variant>
      <vt:variant>
        <vt:i4>0</vt:i4>
      </vt:variant>
      <vt:variant>
        <vt:i4>5</vt:i4>
      </vt:variant>
      <vt:variant>
        <vt:lpwstr>http://papers.ssrn.com/sol3/papers.cfm?abstract_id=2555907</vt:lpwstr>
      </vt:variant>
      <vt:variant>
        <vt:lpwstr/>
      </vt:variant>
      <vt:variant>
        <vt:i4>4718663</vt:i4>
      </vt:variant>
      <vt:variant>
        <vt:i4>168</vt:i4>
      </vt:variant>
      <vt:variant>
        <vt:i4>0</vt:i4>
      </vt:variant>
      <vt:variant>
        <vt:i4>5</vt:i4>
      </vt:variant>
      <vt:variant>
        <vt:lpwstr>http://www.dappledthings.org/advent05/essay05.php</vt:lpwstr>
      </vt:variant>
      <vt:variant>
        <vt:lpwstr/>
      </vt:variant>
      <vt:variant>
        <vt:i4>1179694</vt:i4>
      </vt:variant>
      <vt:variant>
        <vt:i4>165</vt:i4>
      </vt:variant>
      <vt:variant>
        <vt:i4>0</vt:i4>
      </vt:variant>
      <vt:variant>
        <vt:i4>5</vt:i4>
      </vt:variant>
      <vt:variant>
        <vt:lpwstr>http://papers.ssrn.com/sol3/papers.cfm?abstract_id=1859506</vt:lpwstr>
      </vt:variant>
      <vt:variant>
        <vt:lpwstr/>
      </vt:variant>
      <vt:variant>
        <vt:i4>3407929</vt:i4>
      </vt:variant>
      <vt:variant>
        <vt:i4>162</vt:i4>
      </vt:variant>
      <vt:variant>
        <vt:i4>0</vt:i4>
      </vt:variant>
      <vt:variant>
        <vt:i4>5</vt:i4>
      </vt:variant>
      <vt:variant>
        <vt:lpwstr>http://www.thepublicdiscourse.com/2011/03/2961</vt:lpwstr>
      </vt:variant>
      <vt:variant>
        <vt:lpwstr/>
      </vt:variant>
      <vt:variant>
        <vt:i4>1507389</vt:i4>
      </vt:variant>
      <vt:variant>
        <vt:i4>159</vt:i4>
      </vt:variant>
      <vt:variant>
        <vt:i4>0</vt:i4>
      </vt:variant>
      <vt:variant>
        <vt:i4>5</vt:i4>
      </vt:variant>
      <vt:variant>
        <vt:lpwstr>http://www.dappledthings.org/peterpaul11/feature_truthandtrade.php</vt:lpwstr>
      </vt:variant>
      <vt:variant>
        <vt:lpwstr>miller</vt:lpwstr>
      </vt:variant>
      <vt:variant>
        <vt:i4>4063293</vt:i4>
      </vt:variant>
      <vt:variant>
        <vt:i4>156</vt:i4>
      </vt:variant>
      <vt:variant>
        <vt:i4>0</vt:i4>
      </vt:variant>
      <vt:variant>
        <vt:i4>5</vt:i4>
      </vt:variant>
      <vt:variant>
        <vt:lpwstr>http://www.thepublicdiscourse.com/2011/12/4457</vt:lpwstr>
      </vt:variant>
      <vt:variant>
        <vt:lpwstr/>
      </vt:variant>
      <vt:variant>
        <vt:i4>4522036</vt:i4>
      </vt:variant>
      <vt:variant>
        <vt:i4>153</vt:i4>
      </vt:variant>
      <vt:variant>
        <vt:i4>0</vt:i4>
      </vt:variant>
      <vt:variant>
        <vt:i4>5</vt:i4>
      </vt:variant>
      <vt:variant>
        <vt:lpwstr>http://www.thepublicdiscourse.com/2012/01/4589?utm_source=Copy+of+RTA+Miller+Moral+Abs&amp;utm_campaign=email&amp;utm_medium=email</vt:lpwstr>
      </vt:variant>
      <vt:variant>
        <vt:lpwstr/>
      </vt:variant>
      <vt:variant>
        <vt:i4>3145785</vt:i4>
      </vt:variant>
      <vt:variant>
        <vt:i4>150</vt:i4>
      </vt:variant>
      <vt:variant>
        <vt:i4>0</vt:i4>
      </vt:variant>
      <vt:variant>
        <vt:i4>5</vt:i4>
      </vt:variant>
      <vt:variant>
        <vt:lpwstr>http://www.thepublicdiscourse.com/2012/02/4817</vt:lpwstr>
      </vt:variant>
      <vt:variant>
        <vt:lpwstr/>
      </vt:variant>
      <vt:variant>
        <vt:i4>3145791</vt:i4>
      </vt:variant>
      <vt:variant>
        <vt:i4>147</vt:i4>
      </vt:variant>
      <vt:variant>
        <vt:i4>0</vt:i4>
      </vt:variant>
      <vt:variant>
        <vt:i4>5</vt:i4>
      </vt:variant>
      <vt:variant>
        <vt:lpwstr>http://www.thepublicdiscourse.com/2012/07/5936</vt:lpwstr>
      </vt:variant>
      <vt:variant>
        <vt:lpwstr/>
      </vt:variant>
      <vt:variant>
        <vt:i4>1769489</vt:i4>
      </vt:variant>
      <vt:variant>
        <vt:i4>144</vt:i4>
      </vt:variant>
      <vt:variant>
        <vt:i4>0</vt:i4>
      </vt:variant>
      <vt:variant>
        <vt:i4>5</vt:i4>
      </vt:variant>
      <vt:variant>
        <vt:lpwstr>http://www.firstthings.com/onthesquare/2013/02/thanatopsis-for-ronald-dworkin</vt:lpwstr>
      </vt:variant>
      <vt:variant>
        <vt:lpwstr/>
      </vt:variant>
      <vt:variant>
        <vt:i4>1638441</vt:i4>
      </vt:variant>
      <vt:variant>
        <vt:i4>141</vt:i4>
      </vt:variant>
      <vt:variant>
        <vt:i4>0</vt:i4>
      </vt:variant>
      <vt:variant>
        <vt:i4>5</vt:i4>
      </vt:variant>
      <vt:variant>
        <vt:lpwstr>http://papers.ssrn.com/sol3/papers.cfm?abstract_id=2235914</vt:lpwstr>
      </vt:variant>
      <vt:variant>
        <vt:lpwstr/>
      </vt:variant>
      <vt:variant>
        <vt:i4>524302</vt:i4>
      </vt:variant>
      <vt:variant>
        <vt:i4>138</vt:i4>
      </vt:variant>
      <vt:variant>
        <vt:i4>0</vt:i4>
      </vt:variant>
      <vt:variant>
        <vt:i4>5</vt:i4>
      </vt:variant>
      <vt:variant>
        <vt:lpwstr>http://www.firstthings.com/onthesquare/2013/03/thinking-clearly-about-drones</vt:lpwstr>
      </vt:variant>
      <vt:variant>
        <vt:lpwstr/>
      </vt:variant>
      <vt:variant>
        <vt:i4>6357053</vt:i4>
      </vt:variant>
      <vt:variant>
        <vt:i4>135</vt:i4>
      </vt:variant>
      <vt:variant>
        <vt:i4>0</vt:i4>
      </vt:variant>
      <vt:variant>
        <vt:i4>5</vt:i4>
      </vt:variant>
      <vt:variant>
        <vt:lpwstr>http://www.firstthings.com/onthesquare/2013/05/response-to-reno</vt:lpwstr>
      </vt:variant>
      <vt:variant>
        <vt:lpwstr/>
      </vt:variant>
      <vt:variant>
        <vt:i4>1114120</vt:i4>
      </vt:variant>
      <vt:variant>
        <vt:i4>132</vt:i4>
      </vt:variant>
      <vt:variant>
        <vt:i4>0</vt:i4>
      </vt:variant>
      <vt:variant>
        <vt:i4>5</vt:i4>
      </vt:variant>
      <vt:variant>
        <vt:lpwstr>http://www.thepublicdiscourse.com/2013/05/10200/</vt:lpwstr>
      </vt:variant>
      <vt:variant>
        <vt:lpwstr/>
      </vt:variant>
      <vt:variant>
        <vt:i4>1441797</vt:i4>
      </vt:variant>
      <vt:variant>
        <vt:i4>129</vt:i4>
      </vt:variant>
      <vt:variant>
        <vt:i4>0</vt:i4>
      </vt:variant>
      <vt:variant>
        <vt:i4>5</vt:i4>
      </vt:variant>
      <vt:variant>
        <vt:lpwstr>http://www.thepublicdiscourse.com/2013/07/10479/</vt:lpwstr>
      </vt:variant>
      <vt:variant>
        <vt:lpwstr/>
      </vt:variant>
      <vt:variant>
        <vt:i4>1572870</vt:i4>
      </vt:variant>
      <vt:variant>
        <vt:i4>126</vt:i4>
      </vt:variant>
      <vt:variant>
        <vt:i4>0</vt:i4>
      </vt:variant>
      <vt:variant>
        <vt:i4>5</vt:i4>
      </vt:variant>
      <vt:variant>
        <vt:lpwstr>http://www.thepublicdiscourse.com/2013/10/10980/</vt:lpwstr>
      </vt:variant>
      <vt:variant>
        <vt:lpwstr/>
      </vt:variant>
      <vt:variant>
        <vt:i4>1310735</vt:i4>
      </vt:variant>
      <vt:variant>
        <vt:i4>123</vt:i4>
      </vt:variant>
      <vt:variant>
        <vt:i4>0</vt:i4>
      </vt:variant>
      <vt:variant>
        <vt:i4>5</vt:i4>
      </vt:variant>
      <vt:variant>
        <vt:lpwstr>http://www.thepublicdiscourse.com/2013/11/11150/</vt:lpwstr>
      </vt:variant>
      <vt:variant>
        <vt:lpwstr/>
      </vt:variant>
      <vt:variant>
        <vt:i4>5046326</vt:i4>
      </vt:variant>
      <vt:variant>
        <vt:i4>120</vt:i4>
      </vt:variant>
      <vt:variant>
        <vt:i4>0</vt:i4>
      </vt:variant>
      <vt:variant>
        <vt:i4>5</vt:i4>
      </vt:variant>
      <vt:variant>
        <vt:lpwstr>https://www.amazon.com/Roots-Liberty-Unlocking-Federalist-Papers/dp/1475213638/ref=cm_cr_arp_d_product_top?ie=UTF8</vt:lpwstr>
      </vt:variant>
      <vt:variant>
        <vt:lpwstr/>
      </vt:variant>
      <vt:variant>
        <vt:i4>3211285</vt:i4>
      </vt:variant>
      <vt:variant>
        <vt:i4>117</vt:i4>
      </vt:variant>
      <vt:variant>
        <vt:i4>0</vt:i4>
      </vt:variant>
      <vt:variant>
        <vt:i4>5</vt:i4>
      </vt:variant>
      <vt:variant>
        <vt:lpwstr>http://www.thepublicdiscourse.com/2014/04/12994/?utm_source=The+Witherspoon+Institute&amp;utm_campaign=975e6efa5c-RSS_EMAIL_CAMPAIGN&amp;utm_medium=email&amp;utm_term=0_15ce6af37b-975e6efa5c-84111917</vt:lpwstr>
      </vt:variant>
      <vt:variant>
        <vt:lpwstr/>
      </vt:variant>
      <vt:variant>
        <vt:i4>1245195</vt:i4>
      </vt:variant>
      <vt:variant>
        <vt:i4>114</vt:i4>
      </vt:variant>
      <vt:variant>
        <vt:i4>0</vt:i4>
      </vt:variant>
      <vt:variant>
        <vt:i4>5</vt:i4>
      </vt:variant>
      <vt:variant>
        <vt:lpwstr>http://www.thepublicdiscourse.com/2014/05/13061/</vt:lpwstr>
      </vt:variant>
      <vt:variant>
        <vt:lpwstr/>
      </vt:variant>
      <vt:variant>
        <vt:i4>1376268</vt:i4>
      </vt:variant>
      <vt:variant>
        <vt:i4>111</vt:i4>
      </vt:variant>
      <vt:variant>
        <vt:i4>0</vt:i4>
      </vt:variant>
      <vt:variant>
        <vt:i4>5</vt:i4>
      </vt:variant>
      <vt:variant>
        <vt:lpwstr>http://www.thepublicdiscourse.com/2014/05/13204/</vt:lpwstr>
      </vt:variant>
      <vt:variant>
        <vt:lpwstr/>
      </vt:variant>
      <vt:variant>
        <vt:i4>1376263</vt:i4>
      </vt:variant>
      <vt:variant>
        <vt:i4>108</vt:i4>
      </vt:variant>
      <vt:variant>
        <vt:i4>0</vt:i4>
      </vt:variant>
      <vt:variant>
        <vt:i4>5</vt:i4>
      </vt:variant>
      <vt:variant>
        <vt:lpwstr>http://www.thepublicdiscourse.com/2014/08/13707/</vt:lpwstr>
      </vt:variant>
      <vt:variant>
        <vt:lpwstr/>
      </vt:variant>
      <vt:variant>
        <vt:i4>1441794</vt:i4>
      </vt:variant>
      <vt:variant>
        <vt:i4>105</vt:i4>
      </vt:variant>
      <vt:variant>
        <vt:i4>0</vt:i4>
      </vt:variant>
      <vt:variant>
        <vt:i4>5</vt:i4>
      </vt:variant>
      <vt:variant>
        <vt:lpwstr>http://www.thepublicdiscourse.com/2014/08/13732/</vt:lpwstr>
      </vt:variant>
      <vt:variant>
        <vt:lpwstr/>
      </vt:variant>
      <vt:variant>
        <vt:i4>1114123</vt:i4>
      </vt:variant>
      <vt:variant>
        <vt:i4>102</vt:i4>
      </vt:variant>
      <vt:variant>
        <vt:i4>0</vt:i4>
      </vt:variant>
      <vt:variant>
        <vt:i4>5</vt:i4>
      </vt:variant>
      <vt:variant>
        <vt:lpwstr>http://www.thepublicdiscourse.com/2015/03/14423/</vt:lpwstr>
      </vt:variant>
      <vt:variant>
        <vt:lpwstr/>
      </vt:variant>
      <vt:variant>
        <vt:i4>1376270</vt:i4>
      </vt:variant>
      <vt:variant>
        <vt:i4>99</vt:i4>
      </vt:variant>
      <vt:variant>
        <vt:i4>0</vt:i4>
      </vt:variant>
      <vt:variant>
        <vt:i4>5</vt:i4>
      </vt:variant>
      <vt:variant>
        <vt:lpwstr>http://www.thepublicdiscourse.com/2015/06/15077/</vt:lpwstr>
      </vt:variant>
      <vt:variant>
        <vt:lpwstr/>
      </vt:variant>
      <vt:variant>
        <vt:i4>1310734</vt:i4>
      </vt:variant>
      <vt:variant>
        <vt:i4>96</vt:i4>
      </vt:variant>
      <vt:variant>
        <vt:i4>0</vt:i4>
      </vt:variant>
      <vt:variant>
        <vt:i4>5</vt:i4>
      </vt:variant>
      <vt:variant>
        <vt:lpwstr>http://www.thepublicdiscourse.com/2017/12/20707/</vt:lpwstr>
      </vt:variant>
      <vt:variant>
        <vt:lpwstr/>
      </vt:variant>
      <vt:variant>
        <vt:i4>1245194</vt:i4>
      </vt:variant>
      <vt:variant>
        <vt:i4>93</vt:i4>
      </vt:variant>
      <vt:variant>
        <vt:i4>0</vt:i4>
      </vt:variant>
      <vt:variant>
        <vt:i4>5</vt:i4>
      </vt:variant>
      <vt:variant>
        <vt:lpwstr>http://www.thepublicdiscourse.com/2017/12/20672/</vt:lpwstr>
      </vt:variant>
      <vt:variant>
        <vt:lpwstr/>
      </vt:variant>
      <vt:variant>
        <vt:i4>1769514</vt:i4>
      </vt:variant>
      <vt:variant>
        <vt:i4>90</vt:i4>
      </vt:variant>
      <vt:variant>
        <vt:i4>0</vt:i4>
      </vt:variant>
      <vt:variant>
        <vt:i4>5</vt:i4>
      </vt:variant>
      <vt:variant>
        <vt:lpwstr>http://papers.ssrn.com/sol3/papers.cfm?abstract_id=2382642</vt:lpwstr>
      </vt:variant>
      <vt:variant>
        <vt:lpwstr/>
      </vt:variant>
      <vt:variant>
        <vt:i4>1441839</vt:i4>
      </vt:variant>
      <vt:variant>
        <vt:i4>87</vt:i4>
      </vt:variant>
      <vt:variant>
        <vt:i4>0</vt:i4>
      </vt:variant>
      <vt:variant>
        <vt:i4>5</vt:i4>
      </vt:variant>
      <vt:variant>
        <vt:lpwstr>http://papers.ssrn.com/sol3/papers.cfm?abstract_id=1630564</vt:lpwstr>
      </vt:variant>
      <vt:variant>
        <vt:lpwstr/>
      </vt:variant>
      <vt:variant>
        <vt:i4>1048623</vt:i4>
      </vt:variant>
      <vt:variant>
        <vt:i4>84</vt:i4>
      </vt:variant>
      <vt:variant>
        <vt:i4>0</vt:i4>
      </vt:variant>
      <vt:variant>
        <vt:i4>5</vt:i4>
      </vt:variant>
      <vt:variant>
        <vt:lpwstr>http://papers.ssrn.com/sol3/papers.cfm?abstract_id=1630562</vt:lpwstr>
      </vt:variant>
      <vt:variant>
        <vt:lpwstr/>
      </vt:variant>
      <vt:variant>
        <vt:i4>1507366</vt:i4>
      </vt:variant>
      <vt:variant>
        <vt:i4>81</vt:i4>
      </vt:variant>
      <vt:variant>
        <vt:i4>0</vt:i4>
      </vt:variant>
      <vt:variant>
        <vt:i4>5</vt:i4>
      </vt:variant>
      <vt:variant>
        <vt:lpwstr>http://papers.ssrn.com/sol3/papers.cfm?abstract_id=1626495</vt:lpwstr>
      </vt:variant>
      <vt:variant>
        <vt:lpwstr/>
      </vt:variant>
      <vt:variant>
        <vt:i4>1245229</vt:i4>
      </vt:variant>
      <vt:variant>
        <vt:i4>78</vt:i4>
      </vt:variant>
      <vt:variant>
        <vt:i4>0</vt:i4>
      </vt:variant>
      <vt:variant>
        <vt:i4>5</vt:i4>
      </vt:variant>
      <vt:variant>
        <vt:lpwstr>http://papers.ssrn.com/sol3/papers.cfm?abstract_id=1630541</vt:lpwstr>
      </vt:variant>
      <vt:variant>
        <vt:lpwstr/>
      </vt:variant>
      <vt:variant>
        <vt:i4>2949206</vt:i4>
      </vt:variant>
      <vt:variant>
        <vt:i4>75</vt:i4>
      </vt:variant>
      <vt:variant>
        <vt:i4>0</vt:i4>
      </vt:variant>
      <vt:variant>
        <vt:i4>5</vt:i4>
      </vt:variant>
      <vt:variant>
        <vt:lpwstr>http://www.fed-soc.org/doclib/20100910_MillerEngage11.2.pdf</vt:lpwstr>
      </vt:variant>
      <vt:variant>
        <vt:lpwstr/>
      </vt:variant>
      <vt:variant>
        <vt:i4>7471150</vt:i4>
      </vt:variant>
      <vt:variant>
        <vt:i4>72</vt:i4>
      </vt:variant>
      <vt:variant>
        <vt:i4>0</vt:i4>
      </vt:variant>
      <vt:variant>
        <vt:i4>5</vt:i4>
      </vt:variant>
      <vt:variant>
        <vt:lpwstr>http://clsbluesky.law.columbia.edu/2013/07/01/journeys-in-revlon-land-with-a-conflicted-financial-advisor/</vt:lpwstr>
      </vt:variant>
      <vt:variant>
        <vt:lpwstr/>
      </vt:variant>
      <vt:variant>
        <vt:i4>1966112</vt:i4>
      </vt:variant>
      <vt:variant>
        <vt:i4>69</vt:i4>
      </vt:variant>
      <vt:variant>
        <vt:i4>0</vt:i4>
      </vt:variant>
      <vt:variant>
        <vt:i4>5</vt:i4>
      </vt:variant>
      <vt:variant>
        <vt:lpwstr>http://papers.ssrn.com/sol3/papers.cfm?abstract_id=2156488</vt:lpwstr>
      </vt:variant>
      <vt:variant>
        <vt:lpwstr/>
      </vt:variant>
      <vt:variant>
        <vt:i4>1114158</vt:i4>
      </vt:variant>
      <vt:variant>
        <vt:i4>66</vt:i4>
      </vt:variant>
      <vt:variant>
        <vt:i4>0</vt:i4>
      </vt:variant>
      <vt:variant>
        <vt:i4>5</vt:i4>
      </vt:variant>
      <vt:variant>
        <vt:lpwstr>http://papers.ssrn.com/sol3/papers.cfm?abstract_id=1157171</vt:lpwstr>
      </vt:variant>
      <vt:variant>
        <vt:lpwstr/>
      </vt:variant>
      <vt:variant>
        <vt:i4>1048623</vt:i4>
      </vt:variant>
      <vt:variant>
        <vt:i4>63</vt:i4>
      </vt:variant>
      <vt:variant>
        <vt:i4>0</vt:i4>
      </vt:variant>
      <vt:variant>
        <vt:i4>5</vt:i4>
      </vt:variant>
      <vt:variant>
        <vt:lpwstr>http://papers.ssrn.com/sol3/papers.cfm?abstract_id=1157160</vt:lpwstr>
      </vt:variant>
      <vt:variant>
        <vt:lpwstr/>
      </vt:variant>
      <vt:variant>
        <vt:i4>2031662</vt:i4>
      </vt:variant>
      <vt:variant>
        <vt:i4>60</vt:i4>
      </vt:variant>
      <vt:variant>
        <vt:i4>0</vt:i4>
      </vt:variant>
      <vt:variant>
        <vt:i4>5</vt:i4>
      </vt:variant>
      <vt:variant>
        <vt:lpwstr>http://papers.ssrn.com/sol3/papers.cfm?abstract_id=1626019</vt:lpwstr>
      </vt:variant>
      <vt:variant>
        <vt:lpwstr/>
      </vt:variant>
      <vt:variant>
        <vt:i4>2818065</vt:i4>
      </vt:variant>
      <vt:variant>
        <vt:i4>57</vt:i4>
      </vt:variant>
      <vt:variant>
        <vt:i4>0</vt:i4>
      </vt:variant>
      <vt:variant>
        <vt:i4>5</vt:i4>
      </vt:variant>
      <vt:variant>
        <vt:lpwstr>http://works.bepress.com/cgi/viewcontent.cgi?article=1033&amp;context=robert_miller</vt:lpwstr>
      </vt:variant>
      <vt:variant>
        <vt:lpwstr/>
      </vt:variant>
      <vt:variant>
        <vt:i4>5767255</vt:i4>
      </vt:variant>
      <vt:variant>
        <vt:i4>54</vt:i4>
      </vt:variant>
      <vt:variant>
        <vt:i4>0</vt:i4>
      </vt:variant>
      <vt:variant>
        <vt:i4>5</vt:i4>
      </vt:variant>
      <vt:variant>
        <vt:lpwstr>http://www.uclalawreview.org/?p=5838</vt:lpwstr>
      </vt:variant>
      <vt:variant>
        <vt:lpwstr/>
      </vt:variant>
      <vt:variant>
        <vt:i4>1638447</vt:i4>
      </vt:variant>
      <vt:variant>
        <vt:i4>51</vt:i4>
      </vt:variant>
      <vt:variant>
        <vt:i4>0</vt:i4>
      </vt:variant>
      <vt:variant>
        <vt:i4>5</vt:i4>
      </vt:variant>
      <vt:variant>
        <vt:lpwstr>http://papers.ssrn.com/sol3/papers.cfm?abstract_id=1157169</vt:lpwstr>
      </vt:variant>
      <vt:variant>
        <vt:lpwstr/>
      </vt:variant>
      <vt:variant>
        <vt:i4>1114157</vt:i4>
      </vt:variant>
      <vt:variant>
        <vt:i4>48</vt:i4>
      </vt:variant>
      <vt:variant>
        <vt:i4>0</vt:i4>
      </vt:variant>
      <vt:variant>
        <vt:i4>5</vt:i4>
      </vt:variant>
      <vt:variant>
        <vt:lpwstr>http://papers.ssrn.com/sol3/papers.cfm?abstract_id=1375143</vt:lpwstr>
      </vt:variant>
      <vt:variant>
        <vt:lpwstr/>
      </vt:variant>
      <vt:variant>
        <vt:i4>1835046</vt:i4>
      </vt:variant>
      <vt:variant>
        <vt:i4>45</vt:i4>
      </vt:variant>
      <vt:variant>
        <vt:i4>0</vt:i4>
      </vt:variant>
      <vt:variant>
        <vt:i4>5</vt:i4>
      </vt:variant>
      <vt:variant>
        <vt:lpwstr>http://papers.ssrn.com/sol3/papers.cfm?abstract_id=1479946</vt:lpwstr>
      </vt:variant>
      <vt:variant>
        <vt:lpwstr/>
      </vt:variant>
      <vt:variant>
        <vt:i4>1966121</vt:i4>
      </vt:variant>
      <vt:variant>
        <vt:i4>42</vt:i4>
      </vt:variant>
      <vt:variant>
        <vt:i4>0</vt:i4>
      </vt:variant>
      <vt:variant>
        <vt:i4>5</vt:i4>
      </vt:variant>
      <vt:variant>
        <vt:lpwstr>http://papers.ssrn.com/sol3/papers.cfm?abstract_id=1739881</vt:lpwstr>
      </vt:variant>
      <vt:variant>
        <vt:lpwstr/>
      </vt:variant>
      <vt:variant>
        <vt:i4>1310726</vt:i4>
      </vt:variant>
      <vt:variant>
        <vt:i4>39</vt:i4>
      </vt:variant>
      <vt:variant>
        <vt:i4>0</vt:i4>
      </vt:variant>
      <vt:variant>
        <vt:i4>5</vt:i4>
      </vt:variant>
      <vt:variant>
        <vt:lpwstr>http://www.sciencedaily.com/releases/2013/09/130923155357.htm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http://blogs.law.harvard.edu/corpgov/2013/04/04/inefficient-results-in-the-market-for-corporate-control/</vt:lpwstr>
      </vt:variant>
      <vt:variant>
        <vt:lpwstr/>
      </vt:variant>
      <vt:variant>
        <vt:i4>2031659</vt:i4>
      </vt:variant>
      <vt:variant>
        <vt:i4>33</vt:i4>
      </vt:variant>
      <vt:variant>
        <vt:i4>0</vt:i4>
      </vt:variant>
      <vt:variant>
        <vt:i4>5</vt:i4>
      </vt:variant>
      <vt:variant>
        <vt:lpwstr>http://papers.ssrn.com/sol3/papers.cfm?abstract_id=2156538</vt:lpwstr>
      </vt:variant>
      <vt:variant>
        <vt:lpwstr/>
      </vt:variant>
      <vt:variant>
        <vt:i4>1703946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http://www.amazon.com/Christian-Ethics-Corporate-Culture-Responsibilities/dp/3319009389/ref=sr_1_1?s=books&amp;ie=UTF8&amp;qid=1390164700&amp;sr=1-1</vt:lpwstr>
      </vt:variant>
      <vt:variant>
        <vt:lpwstr/>
      </vt:variant>
      <vt:variant>
        <vt:i4>1507365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http://papers.ssrn.com/sol3/papers.cfm?abstract_id=2369503</vt:lpwstr>
      </vt:variant>
      <vt:variant>
        <vt:lpwstr/>
      </vt:variant>
      <vt:variant>
        <vt:i4>2949236</vt:i4>
      </vt:variant>
      <vt:variant>
        <vt:i4>24</vt:i4>
      </vt:variant>
      <vt:variant>
        <vt:i4>0</vt:i4>
      </vt:variant>
      <vt:variant>
        <vt:i4>5</vt:i4>
      </vt:variant>
      <vt:variant>
        <vt:lpwstr>http://clsbluesky.law.columbia.edu/2015/01/19/rmbs-put-back-litigations-and-the-efficient-allocation-of-endogenous-risk-over-time/</vt:lpwstr>
      </vt:variant>
      <vt:variant>
        <vt:lpwstr/>
      </vt:variant>
      <vt:variant>
        <vt:i4>1572903</vt:i4>
      </vt:variant>
      <vt:variant>
        <vt:i4>21</vt:i4>
      </vt:variant>
      <vt:variant>
        <vt:i4>0</vt:i4>
      </vt:variant>
      <vt:variant>
        <vt:i4>5</vt:i4>
      </vt:variant>
      <vt:variant>
        <vt:lpwstr>http://papers.ssrn.com/sol3/papers.cfm?abstract_id=2504798</vt:lpwstr>
      </vt:variant>
      <vt:variant>
        <vt:lpwstr/>
      </vt:variant>
      <vt:variant>
        <vt:i4>1310760</vt:i4>
      </vt:variant>
      <vt:variant>
        <vt:i4>18</vt:i4>
      </vt:variant>
      <vt:variant>
        <vt:i4>0</vt:i4>
      </vt:variant>
      <vt:variant>
        <vt:i4>5</vt:i4>
      </vt:variant>
      <vt:variant>
        <vt:lpwstr>http://papers.ssrn.com/sol3/papers.cfm?abstract_id=2629382</vt:lpwstr>
      </vt:variant>
      <vt:variant>
        <vt:lpwstr/>
      </vt:variant>
      <vt:variant>
        <vt:i4>3604554</vt:i4>
      </vt:variant>
      <vt:variant>
        <vt:i4>15</vt:i4>
      </vt:variant>
      <vt:variant>
        <vt:i4>0</vt:i4>
      </vt:variant>
      <vt:variant>
        <vt:i4>5</vt:i4>
      </vt:variant>
      <vt:variant>
        <vt:lpwstr>https://papers.ssrn.com/sol3/papers.cfm?abstract_id=3105743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http://ssrn.com/author=518229</vt:lpwstr>
      </vt:variant>
      <vt:variant>
        <vt:lpwstr/>
      </vt:variant>
      <vt:variant>
        <vt:i4>5439505</vt:i4>
      </vt:variant>
      <vt:variant>
        <vt:i4>9</vt:i4>
      </vt:variant>
      <vt:variant>
        <vt:i4>0</vt:i4>
      </vt:variant>
      <vt:variant>
        <vt:i4>5</vt:i4>
      </vt:variant>
      <vt:variant>
        <vt:lpwstr>http://www.classicalliberalinstitute.org/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http://law.uiowa.edu/robert-t-miller</vt:lpwstr>
      </vt:variant>
      <vt:variant>
        <vt:lpwstr/>
      </vt:variant>
      <vt:variant>
        <vt:i4>5373987</vt:i4>
      </vt:variant>
      <vt:variant>
        <vt:i4>3</vt:i4>
      </vt:variant>
      <vt:variant>
        <vt:i4>0</vt:i4>
      </vt:variant>
      <vt:variant>
        <vt:i4>5</vt:i4>
      </vt:variant>
      <vt:variant>
        <vt:lpwstr>mailto:robert.miller@nyu.edu</vt:lpwstr>
      </vt:variant>
      <vt:variant>
        <vt:lpwstr/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mailto:robert-t-miller@uiowa.edu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T</dc:title>
  <dc:subject/>
  <dc:creator>Robert T. Miller</dc:creator>
  <cp:keywords/>
  <cp:lastModifiedBy>Robert Miller</cp:lastModifiedBy>
  <cp:revision>2</cp:revision>
  <cp:lastPrinted>2021-10-26T19:20:00Z</cp:lastPrinted>
  <dcterms:created xsi:type="dcterms:W3CDTF">2022-01-07T18:24:00Z</dcterms:created>
  <dcterms:modified xsi:type="dcterms:W3CDTF">2022-01-07T18:24:00Z</dcterms:modified>
</cp:coreProperties>
</file>